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A99E1" w14:textId="4729A952" w:rsidR="007262AF" w:rsidRPr="008401AA" w:rsidRDefault="007262AF" w:rsidP="00127AAA">
      <w:pPr>
        <w:rPr>
          <w:rFonts w:ascii="Times New Roman" w:hAnsi="Times New Roman" w:cs="Times New Roman"/>
          <w:color w:val="000000" w:themeColor="text1"/>
          <w:sz w:val="36"/>
          <w:szCs w:val="36"/>
        </w:rPr>
      </w:pPr>
    </w:p>
    <w:p w14:paraId="181B0DC1" w14:textId="77777777" w:rsidR="007262AF" w:rsidRPr="008401AA" w:rsidRDefault="007262AF" w:rsidP="00127AAA">
      <w:pPr>
        <w:rPr>
          <w:rFonts w:ascii="Times New Roman" w:hAnsi="Times New Roman" w:cs="Times New Roman"/>
          <w:color w:val="000000" w:themeColor="text1"/>
          <w:sz w:val="36"/>
          <w:szCs w:val="36"/>
        </w:rPr>
      </w:pPr>
    </w:p>
    <w:p w14:paraId="3EE23EE9" w14:textId="77777777" w:rsidR="00244403" w:rsidRPr="008401AA" w:rsidRDefault="00244403" w:rsidP="00127AAA">
      <w:pPr>
        <w:rPr>
          <w:rFonts w:ascii="Times New Roman" w:hAnsi="Times New Roman" w:cs="Times New Roman"/>
          <w:color w:val="000000" w:themeColor="text1"/>
          <w:sz w:val="36"/>
          <w:szCs w:val="36"/>
        </w:rPr>
      </w:pPr>
    </w:p>
    <w:p w14:paraId="43096063" w14:textId="387ECE92" w:rsidR="007262AF" w:rsidRPr="008401AA" w:rsidRDefault="007262AF" w:rsidP="00127AAA">
      <w:pPr>
        <w:rPr>
          <w:rFonts w:ascii="Times New Roman" w:hAnsi="Times New Roman" w:cs="Times New Roman"/>
          <w:b/>
          <w:bCs/>
          <w:color w:val="000000" w:themeColor="text1"/>
          <w:sz w:val="52"/>
          <w:szCs w:val="52"/>
        </w:rPr>
      </w:pPr>
      <w:r w:rsidRPr="008401AA">
        <w:rPr>
          <w:rFonts w:ascii="Times New Roman" w:hAnsi="Times New Roman" w:cs="Times New Roman"/>
          <w:b/>
          <w:bCs/>
          <w:color w:val="000000" w:themeColor="text1"/>
          <w:sz w:val="52"/>
          <w:szCs w:val="52"/>
        </w:rPr>
        <w:t>PREGÃO</w:t>
      </w:r>
      <w:r w:rsidR="000B12D3" w:rsidRPr="008401AA">
        <w:rPr>
          <w:rFonts w:ascii="Times New Roman" w:hAnsi="Times New Roman" w:cs="Times New Roman"/>
          <w:b/>
          <w:bCs/>
          <w:color w:val="000000" w:themeColor="text1"/>
          <w:sz w:val="52"/>
          <w:szCs w:val="52"/>
        </w:rPr>
        <w:t xml:space="preserve"> </w:t>
      </w:r>
      <w:r w:rsidRPr="008401AA">
        <w:rPr>
          <w:rFonts w:ascii="Times New Roman" w:hAnsi="Times New Roman" w:cs="Times New Roman"/>
          <w:b/>
          <w:bCs/>
          <w:color w:val="000000" w:themeColor="text1"/>
          <w:sz w:val="52"/>
          <w:szCs w:val="52"/>
        </w:rPr>
        <w:t>ELETRÔNICO</w:t>
      </w:r>
      <w:r w:rsidR="00563DD4" w:rsidRPr="008401AA">
        <w:rPr>
          <w:rFonts w:ascii="Times New Roman" w:hAnsi="Times New Roman" w:cs="Times New Roman"/>
          <w:b/>
          <w:bCs/>
          <w:color w:val="000000" w:themeColor="text1"/>
          <w:sz w:val="52"/>
          <w:szCs w:val="52"/>
        </w:rPr>
        <w:t xml:space="preserve"> Nº</w:t>
      </w:r>
      <w:r w:rsidR="000B12D3" w:rsidRPr="008401AA">
        <w:rPr>
          <w:rFonts w:ascii="Times New Roman" w:hAnsi="Times New Roman" w:cs="Times New Roman"/>
          <w:b/>
          <w:bCs/>
          <w:color w:val="000000" w:themeColor="text1"/>
          <w:sz w:val="52"/>
          <w:szCs w:val="52"/>
        </w:rPr>
        <w:t xml:space="preserve"> </w:t>
      </w:r>
      <w:r w:rsidR="0000135B" w:rsidRPr="008401AA">
        <w:rPr>
          <w:rFonts w:ascii="Times New Roman" w:hAnsi="Times New Roman" w:cs="Times New Roman"/>
          <w:b/>
          <w:bCs/>
          <w:color w:val="000000" w:themeColor="text1"/>
          <w:sz w:val="52"/>
          <w:szCs w:val="52"/>
        </w:rPr>
        <w:t>001</w:t>
      </w:r>
      <w:r w:rsidR="000B12D3" w:rsidRPr="008401AA">
        <w:rPr>
          <w:rFonts w:ascii="Times New Roman" w:hAnsi="Times New Roman" w:cs="Times New Roman"/>
          <w:b/>
          <w:bCs/>
          <w:color w:val="000000" w:themeColor="text1"/>
          <w:sz w:val="52"/>
          <w:szCs w:val="52"/>
        </w:rPr>
        <w:t>/</w:t>
      </w:r>
      <w:r w:rsidR="003E3201" w:rsidRPr="008401AA">
        <w:rPr>
          <w:rFonts w:ascii="Times New Roman" w:hAnsi="Times New Roman" w:cs="Times New Roman"/>
          <w:b/>
          <w:bCs/>
          <w:color w:val="000000" w:themeColor="text1"/>
          <w:sz w:val="52"/>
          <w:szCs w:val="52"/>
        </w:rPr>
        <w:t>2026</w:t>
      </w:r>
    </w:p>
    <w:p w14:paraId="02437A2A" w14:textId="6087B968" w:rsidR="00127AAA" w:rsidRPr="008401AA" w:rsidRDefault="00127AAA" w:rsidP="00127AAA">
      <w:pPr>
        <w:rPr>
          <w:rFonts w:ascii="Times New Roman" w:hAnsi="Times New Roman" w:cs="Times New Roman"/>
          <w:i/>
          <w:iCs/>
          <w:color w:val="000000" w:themeColor="text1"/>
          <w:sz w:val="28"/>
          <w:szCs w:val="28"/>
        </w:rPr>
      </w:pPr>
    </w:p>
    <w:p w14:paraId="71B258C0" w14:textId="77777777" w:rsidR="00127AAA" w:rsidRPr="008401AA" w:rsidRDefault="00127AAA" w:rsidP="00127AAA">
      <w:pPr>
        <w:spacing w:line="259" w:lineRule="auto"/>
        <w:rPr>
          <w:rFonts w:ascii="Times New Roman" w:hAnsi="Times New Roman" w:cs="Times New Roman"/>
          <w:b/>
          <w:bCs/>
          <w:color w:val="000000" w:themeColor="text1"/>
          <w:sz w:val="28"/>
          <w:szCs w:val="28"/>
        </w:rPr>
      </w:pPr>
    </w:p>
    <w:p w14:paraId="18911010" w14:textId="77777777" w:rsidR="00244403" w:rsidRPr="008401AA" w:rsidRDefault="00244403" w:rsidP="00127AAA">
      <w:pPr>
        <w:rPr>
          <w:rFonts w:ascii="Times New Roman" w:hAnsi="Times New Roman" w:cs="Times New Roman"/>
          <w:b/>
          <w:bCs/>
          <w:color w:val="000000" w:themeColor="text1"/>
          <w:sz w:val="32"/>
          <w:szCs w:val="32"/>
        </w:rPr>
      </w:pPr>
    </w:p>
    <w:p w14:paraId="4E10416A" w14:textId="1B39EEF6" w:rsidR="00127AAA" w:rsidRPr="008401AA" w:rsidRDefault="00127AAA" w:rsidP="00127AAA">
      <w:pPr>
        <w:rPr>
          <w:rFonts w:ascii="Times New Roman" w:hAnsi="Times New Roman" w:cs="Times New Roman"/>
          <w:b/>
          <w:bCs/>
          <w:color w:val="000000" w:themeColor="text1"/>
          <w:sz w:val="26"/>
          <w:szCs w:val="26"/>
        </w:rPr>
      </w:pPr>
      <w:r w:rsidRPr="008401AA">
        <w:rPr>
          <w:rFonts w:ascii="Times New Roman" w:hAnsi="Times New Roman" w:cs="Times New Roman"/>
          <w:b/>
          <w:bCs/>
          <w:color w:val="000000" w:themeColor="text1"/>
          <w:sz w:val="32"/>
          <w:szCs w:val="32"/>
        </w:rPr>
        <w:t>OBJETO</w:t>
      </w:r>
    </w:p>
    <w:p w14:paraId="4ADD50E3" w14:textId="221D727A" w:rsidR="007103E1" w:rsidRPr="008401AA" w:rsidRDefault="00E732AD" w:rsidP="007103E1">
      <w:pPr>
        <w:jc w:val="both"/>
        <w:rPr>
          <w:rFonts w:ascii="Times New Roman" w:hAnsi="Times New Roman" w:cs="Times New Roman"/>
          <w:color w:val="000000" w:themeColor="text1"/>
          <w:sz w:val="28"/>
          <w:szCs w:val="28"/>
        </w:rPr>
      </w:pPr>
      <w:r w:rsidRPr="008401AA">
        <w:rPr>
          <w:rFonts w:ascii="Times New Roman" w:hAnsi="Times New Roman" w:cs="Times New Roman"/>
          <w:color w:val="000000" w:themeColor="text1"/>
          <w:sz w:val="28"/>
          <w:szCs w:val="28"/>
        </w:rPr>
        <w:t>Prestação de serviços de manutenção, limpeza e higienização, reposição de gás, instalação e desinstalação de ares condicionados.</w:t>
      </w:r>
    </w:p>
    <w:p w14:paraId="1B0054E5" w14:textId="77777777" w:rsidR="00D66234" w:rsidRPr="008401AA" w:rsidRDefault="00D66234" w:rsidP="0E03D98A">
      <w:pPr>
        <w:rPr>
          <w:rFonts w:ascii="Times New Roman" w:hAnsi="Times New Roman" w:cs="Times New Roman"/>
          <w:color w:val="000000" w:themeColor="text1"/>
          <w:sz w:val="28"/>
          <w:szCs w:val="28"/>
        </w:rPr>
      </w:pPr>
    </w:p>
    <w:p w14:paraId="4EB8EEE9" w14:textId="77777777" w:rsidR="00D66234" w:rsidRPr="008401AA" w:rsidRDefault="00D66234" w:rsidP="0E03D98A">
      <w:pPr>
        <w:rPr>
          <w:rFonts w:ascii="Times New Roman" w:hAnsi="Times New Roman" w:cs="Times New Roman"/>
          <w:color w:val="000000" w:themeColor="text1"/>
          <w:sz w:val="28"/>
          <w:szCs w:val="28"/>
        </w:rPr>
      </w:pPr>
    </w:p>
    <w:p w14:paraId="73DE36BB" w14:textId="08945653" w:rsidR="00127AAA" w:rsidRPr="008401AA" w:rsidRDefault="00127AAA" w:rsidP="00127AAA">
      <w:pPr>
        <w:rPr>
          <w:rFonts w:ascii="Times New Roman" w:hAnsi="Times New Roman" w:cs="Times New Roman"/>
          <w:b/>
          <w:bCs/>
          <w:color w:val="000000" w:themeColor="text1"/>
          <w:sz w:val="26"/>
          <w:szCs w:val="26"/>
        </w:rPr>
      </w:pPr>
      <w:r w:rsidRPr="008401AA">
        <w:rPr>
          <w:rFonts w:ascii="Times New Roman" w:hAnsi="Times New Roman" w:cs="Times New Roman"/>
          <w:b/>
          <w:bCs/>
          <w:color w:val="000000" w:themeColor="text1"/>
          <w:sz w:val="32"/>
          <w:szCs w:val="32"/>
        </w:rPr>
        <w:t>VALOR</w:t>
      </w:r>
      <w:r w:rsidRPr="008401AA">
        <w:rPr>
          <w:rFonts w:ascii="Times New Roman" w:hAnsi="Times New Roman" w:cs="Times New Roman"/>
          <w:b/>
          <w:bCs/>
          <w:color w:val="000000" w:themeColor="text1"/>
          <w:sz w:val="26"/>
          <w:szCs w:val="26"/>
        </w:rPr>
        <w:t xml:space="preserve"> </w:t>
      </w:r>
      <w:r w:rsidRPr="008401AA">
        <w:rPr>
          <w:rFonts w:ascii="Times New Roman" w:hAnsi="Times New Roman" w:cs="Times New Roman"/>
          <w:b/>
          <w:bCs/>
          <w:color w:val="000000" w:themeColor="text1"/>
          <w:sz w:val="32"/>
          <w:szCs w:val="32"/>
        </w:rPr>
        <w:t>TOTAL DA CONTRATAÇÃO</w:t>
      </w:r>
    </w:p>
    <w:p w14:paraId="2EE6A38A" w14:textId="4D3458FA" w:rsidR="00127AAA" w:rsidRPr="008401AA" w:rsidRDefault="00E732AD" w:rsidP="00127AAA">
      <w:pPr>
        <w:rPr>
          <w:rFonts w:ascii="Times New Roman" w:hAnsi="Times New Roman" w:cs="Times New Roman"/>
          <w:color w:val="000000" w:themeColor="text1"/>
          <w:sz w:val="28"/>
          <w:szCs w:val="28"/>
        </w:rPr>
      </w:pPr>
      <w:r w:rsidRPr="008401AA">
        <w:rPr>
          <w:rFonts w:ascii="Times New Roman" w:hAnsi="Times New Roman" w:cs="Times New Roman"/>
          <w:color w:val="000000" w:themeColor="text1"/>
          <w:sz w:val="28"/>
          <w:szCs w:val="28"/>
        </w:rPr>
        <w:t>Até R$ 44.089,18 (quarenta e quatro mil e oitenta e nove reais e dezoito centavos)</w:t>
      </w:r>
    </w:p>
    <w:p w14:paraId="20507030" w14:textId="77777777" w:rsidR="00620B7F" w:rsidRPr="008401AA" w:rsidRDefault="00620B7F" w:rsidP="00127AAA">
      <w:pPr>
        <w:rPr>
          <w:rFonts w:ascii="Times New Roman" w:hAnsi="Times New Roman" w:cs="Times New Roman"/>
          <w:b/>
          <w:bCs/>
          <w:color w:val="000000" w:themeColor="text1"/>
          <w:sz w:val="28"/>
          <w:szCs w:val="28"/>
        </w:rPr>
      </w:pPr>
    </w:p>
    <w:p w14:paraId="611CB109" w14:textId="77777777" w:rsidR="00127AAA" w:rsidRPr="008401AA" w:rsidRDefault="00127AAA" w:rsidP="00127AAA">
      <w:pPr>
        <w:rPr>
          <w:rFonts w:ascii="Times New Roman" w:hAnsi="Times New Roman" w:cs="Times New Roman"/>
          <w:color w:val="000000" w:themeColor="text1"/>
          <w:sz w:val="28"/>
          <w:szCs w:val="28"/>
        </w:rPr>
      </w:pPr>
    </w:p>
    <w:p w14:paraId="4D2900ED" w14:textId="7E6E8AFE" w:rsidR="00127AAA" w:rsidRPr="008401AA" w:rsidRDefault="00805832" w:rsidP="00127AAA">
      <w:pPr>
        <w:rPr>
          <w:rFonts w:ascii="Times New Roman" w:hAnsi="Times New Roman" w:cs="Times New Roman"/>
          <w:b/>
          <w:bCs/>
          <w:color w:val="000000" w:themeColor="text1"/>
          <w:sz w:val="26"/>
          <w:szCs w:val="26"/>
        </w:rPr>
      </w:pPr>
      <w:r w:rsidRPr="008401AA">
        <w:rPr>
          <w:rFonts w:ascii="Times New Roman" w:hAnsi="Times New Roman" w:cs="Times New Roman"/>
          <w:b/>
          <w:bCs/>
          <w:color w:val="000000" w:themeColor="text1"/>
          <w:sz w:val="32"/>
          <w:szCs w:val="32"/>
        </w:rPr>
        <w:t>DATA</w:t>
      </w:r>
      <w:r w:rsidR="00C96959" w:rsidRPr="008401AA">
        <w:rPr>
          <w:rFonts w:ascii="Times New Roman" w:hAnsi="Times New Roman" w:cs="Times New Roman"/>
          <w:b/>
          <w:bCs/>
          <w:color w:val="000000" w:themeColor="text1"/>
          <w:sz w:val="32"/>
          <w:szCs w:val="32"/>
        </w:rPr>
        <w:t xml:space="preserve"> DA SESSÃO PÚBLICA</w:t>
      </w:r>
    </w:p>
    <w:p w14:paraId="391561D5" w14:textId="6165D251" w:rsidR="00127AAA" w:rsidRPr="008401AA" w:rsidRDefault="006927AE" w:rsidP="00127AAA">
      <w:pPr>
        <w:rPr>
          <w:rFonts w:ascii="Times New Roman" w:hAnsi="Times New Roman" w:cs="Times New Roman"/>
          <w:b/>
          <w:bCs/>
          <w:color w:val="000000" w:themeColor="text1"/>
          <w:sz w:val="28"/>
          <w:szCs w:val="28"/>
        </w:rPr>
      </w:pPr>
      <w:r w:rsidRPr="008401AA">
        <w:rPr>
          <w:rFonts w:ascii="Times New Roman" w:hAnsi="Times New Roman" w:cs="Times New Roman"/>
          <w:color w:val="000000" w:themeColor="text1"/>
          <w:sz w:val="28"/>
          <w:szCs w:val="28"/>
        </w:rPr>
        <w:t>Dia</w:t>
      </w:r>
      <w:r w:rsidR="00127AAA" w:rsidRPr="008401AA">
        <w:rPr>
          <w:rFonts w:ascii="Times New Roman" w:hAnsi="Times New Roman" w:cs="Times New Roman"/>
          <w:color w:val="000000" w:themeColor="text1"/>
          <w:sz w:val="28"/>
          <w:szCs w:val="28"/>
        </w:rPr>
        <w:t xml:space="preserve"> </w:t>
      </w:r>
      <w:r w:rsidR="008401AA" w:rsidRPr="008401AA">
        <w:rPr>
          <w:rFonts w:ascii="Times New Roman" w:hAnsi="Times New Roman" w:cs="Times New Roman"/>
          <w:b/>
          <w:bCs/>
          <w:color w:val="000000" w:themeColor="text1"/>
          <w:sz w:val="28"/>
          <w:szCs w:val="28"/>
        </w:rPr>
        <w:t>02</w:t>
      </w:r>
      <w:r w:rsidR="00C861BB" w:rsidRPr="008401AA">
        <w:rPr>
          <w:rFonts w:ascii="Times New Roman" w:hAnsi="Times New Roman" w:cs="Times New Roman"/>
          <w:b/>
          <w:bCs/>
          <w:color w:val="000000" w:themeColor="text1"/>
          <w:sz w:val="28"/>
          <w:szCs w:val="28"/>
        </w:rPr>
        <w:t>/0</w:t>
      </w:r>
      <w:r w:rsidR="008401AA" w:rsidRPr="008401AA">
        <w:rPr>
          <w:rFonts w:ascii="Times New Roman" w:hAnsi="Times New Roman" w:cs="Times New Roman"/>
          <w:b/>
          <w:bCs/>
          <w:color w:val="000000" w:themeColor="text1"/>
          <w:sz w:val="28"/>
          <w:szCs w:val="28"/>
        </w:rPr>
        <w:t>3</w:t>
      </w:r>
      <w:r w:rsidR="00C861BB" w:rsidRPr="008401AA">
        <w:rPr>
          <w:rFonts w:ascii="Times New Roman" w:hAnsi="Times New Roman" w:cs="Times New Roman"/>
          <w:b/>
          <w:bCs/>
          <w:color w:val="000000" w:themeColor="text1"/>
          <w:sz w:val="28"/>
          <w:szCs w:val="28"/>
        </w:rPr>
        <w:t>/2026</w:t>
      </w:r>
      <w:r w:rsidR="00127AAA" w:rsidRPr="008401AA">
        <w:rPr>
          <w:rFonts w:ascii="Times New Roman" w:hAnsi="Times New Roman" w:cs="Times New Roman"/>
          <w:b/>
          <w:bCs/>
          <w:color w:val="000000" w:themeColor="text1"/>
          <w:sz w:val="28"/>
          <w:szCs w:val="28"/>
        </w:rPr>
        <w:t xml:space="preserve"> </w:t>
      </w:r>
      <w:r w:rsidR="00127AAA" w:rsidRPr="008401AA">
        <w:rPr>
          <w:rFonts w:ascii="Times New Roman" w:hAnsi="Times New Roman" w:cs="Times New Roman"/>
          <w:color w:val="000000" w:themeColor="text1"/>
          <w:sz w:val="28"/>
          <w:szCs w:val="28"/>
        </w:rPr>
        <w:t xml:space="preserve">às </w:t>
      </w:r>
      <w:r w:rsidR="00C861BB" w:rsidRPr="008401AA">
        <w:rPr>
          <w:rFonts w:ascii="Times New Roman" w:hAnsi="Times New Roman" w:cs="Times New Roman"/>
          <w:b/>
          <w:bCs/>
          <w:color w:val="000000" w:themeColor="text1"/>
          <w:sz w:val="28"/>
          <w:szCs w:val="28"/>
        </w:rPr>
        <w:t>9</w:t>
      </w:r>
      <w:r w:rsidR="00127AAA" w:rsidRPr="008401AA">
        <w:rPr>
          <w:rFonts w:ascii="Times New Roman" w:hAnsi="Times New Roman" w:cs="Times New Roman"/>
          <w:b/>
          <w:bCs/>
          <w:color w:val="000000" w:themeColor="text1"/>
          <w:sz w:val="28"/>
          <w:szCs w:val="28"/>
        </w:rPr>
        <w:t>h</w:t>
      </w:r>
      <w:r w:rsidR="0083414A" w:rsidRPr="008401AA">
        <w:rPr>
          <w:rFonts w:ascii="Times New Roman" w:hAnsi="Times New Roman" w:cs="Times New Roman"/>
          <w:b/>
          <w:bCs/>
          <w:color w:val="000000" w:themeColor="text1"/>
          <w:sz w:val="28"/>
          <w:szCs w:val="28"/>
        </w:rPr>
        <w:t xml:space="preserve"> (horário de Brasília)</w:t>
      </w:r>
    </w:p>
    <w:p w14:paraId="154269C0" w14:textId="77777777" w:rsidR="0083414A" w:rsidRPr="008401AA" w:rsidRDefault="0083414A" w:rsidP="00127AAA">
      <w:pPr>
        <w:rPr>
          <w:rFonts w:ascii="Times New Roman" w:hAnsi="Times New Roman" w:cs="Times New Roman"/>
          <w:b/>
          <w:bCs/>
          <w:color w:val="000000" w:themeColor="text1"/>
          <w:sz w:val="28"/>
          <w:szCs w:val="28"/>
        </w:rPr>
      </w:pPr>
    </w:p>
    <w:p w14:paraId="6B4D60D5" w14:textId="77777777" w:rsidR="00620B7F" w:rsidRPr="008401AA" w:rsidRDefault="00620B7F" w:rsidP="009B65D5">
      <w:pPr>
        <w:jc w:val="both"/>
        <w:rPr>
          <w:rFonts w:ascii="Times New Roman" w:hAnsi="Times New Roman" w:cs="Times New Roman"/>
          <w:b/>
          <w:bCs/>
          <w:caps/>
          <w:color w:val="000000" w:themeColor="text1"/>
          <w:sz w:val="28"/>
          <w:szCs w:val="28"/>
        </w:rPr>
      </w:pPr>
    </w:p>
    <w:p w14:paraId="7A20D12A" w14:textId="58205443" w:rsidR="009B65D5" w:rsidRPr="008401AA" w:rsidRDefault="0083414A" w:rsidP="009B65D5">
      <w:pPr>
        <w:jc w:val="both"/>
        <w:rPr>
          <w:rFonts w:ascii="Times New Roman" w:hAnsi="Times New Roman" w:cs="Times New Roman"/>
          <w:caps/>
          <w:color w:val="000000" w:themeColor="text1"/>
          <w:sz w:val="32"/>
          <w:szCs w:val="32"/>
        </w:rPr>
      </w:pPr>
      <w:r w:rsidRPr="008401AA">
        <w:rPr>
          <w:rFonts w:ascii="Times New Roman" w:hAnsi="Times New Roman" w:cs="Times New Roman"/>
          <w:b/>
          <w:bCs/>
          <w:caps/>
          <w:color w:val="000000" w:themeColor="text1"/>
          <w:sz w:val="32"/>
          <w:szCs w:val="32"/>
        </w:rPr>
        <w:t>Critério de Julgamento:</w:t>
      </w:r>
    </w:p>
    <w:p w14:paraId="32F6E33E" w14:textId="5D47A51F" w:rsidR="0083414A" w:rsidRPr="008401AA" w:rsidRDefault="001E112C" w:rsidP="009B65D5">
      <w:pPr>
        <w:jc w:val="both"/>
        <w:rPr>
          <w:rFonts w:ascii="Times New Roman" w:hAnsi="Times New Roman" w:cs="Times New Roman"/>
          <w:color w:val="000000" w:themeColor="text1"/>
          <w:sz w:val="28"/>
          <w:szCs w:val="28"/>
        </w:rPr>
      </w:pPr>
      <w:r w:rsidRPr="008401AA">
        <w:rPr>
          <w:rFonts w:ascii="Times New Roman" w:hAnsi="Times New Roman" w:cs="Times New Roman"/>
          <w:color w:val="000000" w:themeColor="text1"/>
          <w:sz w:val="28"/>
          <w:szCs w:val="28"/>
        </w:rPr>
        <w:t>M</w:t>
      </w:r>
      <w:r w:rsidR="0083414A" w:rsidRPr="008401AA">
        <w:rPr>
          <w:rFonts w:ascii="Times New Roman" w:hAnsi="Times New Roman" w:cs="Times New Roman"/>
          <w:color w:val="000000" w:themeColor="text1"/>
          <w:sz w:val="28"/>
          <w:szCs w:val="28"/>
        </w:rPr>
        <w:t>enor preço</w:t>
      </w:r>
    </w:p>
    <w:p w14:paraId="48A2A884" w14:textId="77777777" w:rsidR="009B65D5" w:rsidRPr="008401AA" w:rsidRDefault="009B65D5" w:rsidP="009B65D5">
      <w:pPr>
        <w:jc w:val="both"/>
        <w:rPr>
          <w:rFonts w:ascii="Times New Roman" w:hAnsi="Times New Roman" w:cs="Times New Roman"/>
          <w:color w:val="000000" w:themeColor="text1"/>
          <w:sz w:val="28"/>
          <w:szCs w:val="28"/>
        </w:rPr>
      </w:pPr>
    </w:p>
    <w:p w14:paraId="2FCD9871" w14:textId="77777777" w:rsidR="000B12D3" w:rsidRPr="008401AA" w:rsidRDefault="000B12D3" w:rsidP="009B65D5">
      <w:pPr>
        <w:jc w:val="both"/>
        <w:rPr>
          <w:rFonts w:ascii="Times New Roman" w:hAnsi="Times New Roman" w:cs="Times New Roman"/>
          <w:color w:val="000000" w:themeColor="text1"/>
          <w:sz w:val="28"/>
          <w:szCs w:val="28"/>
        </w:rPr>
      </w:pPr>
    </w:p>
    <w:p w14:paraId="6181E838" w14:textId="77777777" w:rsidR="009B65D5" w:rsidRPr="008401AA" w:rsidRDefault="0083414A" w:rsidP="009B65D5">
      <w:pPr>
        <w:jc w:val="both"/>
        <w:rPr>
          <w:rFonts w:ascii="Times New Roman" w:hAnsi="Times New Roman" w:cs="Times New Roman"/>
          <w:caps/>
          <w:color w:val="000000" w:themeColor="text1"/>
          <w:sz w:val="32"/>
          <w:szCs w:val="32"/>
        </w:rPr>
      </w:pPr>
      <w:r w:rsidRPr="008401AA">
        <w:rPr>
          <w:rFonts w:ascii="Times New Roman" w:hAnsi="Times New Roman" w:cs="Times New Roman"/>
          <w:b/>
          <w:bCs/>
          <w:caps/>
          <w:color w:val="000000" w:themeColor="text1"/>
          <w:sz w:val="32"/>
          <w:szCs w:val="32"/>
        </w:rPr>
        <w:t>Modo de disputa:</w:t>
      </w:r>
    </w:p>
    <w:p w14:paraId="44787F57" w14:textId="46296930" w:rsidR="0083414A" w:rsidRPr="008401AA" w:rsidRDefault="001E112C" w:rsidP="009B65D5">
      <w:pPr>
        <w:jc w:val="both"/>
        <w:rPr>
          <w:rFonts w:ascii="Times New Roman" w:hAnsi="Times New Roman" w:cs="Times New Roman"/>
          <w:color w:val="000000" w:themeColor="text1"/>
          <w:sz w:val="28"/>
          <w:szCs w:val="28"/>
        </w:rPr>
      </w:pPr>
      <w:r w:rsidRPr="008401AA">
        <w:rPr>
          <w:rFonts w:ascii="Times New Roman" w:hAnsi="Times New Roman" w:cs="Times New Roman"/>
          <w:color w:val="000000" w:themeColor="text1"/>
          <w:sz w:val="28"/>
          <w:szCs w:val="28"/>
        </w:rPr>
        <w:t>A</w:t>
      </w:r>
      <w:r w:rsidR="0083414A" w:rsidRPr="008401AA">
        <w:rPr>
          <w:rFonts w:ascii="Times New Roman" w:hAnsi="Times New Roman" w:cs="Times New Roman"/>
          <w:color w:val="000000" w:themeColor="text1"/>
          <w:sz w:val="28"/>
          <w:szCs w:val="28"/>
        </w:rPr>
        <w:t>berto</w:t>
      </w:r>
    </w:p>
    <w:p w14:paraId="3374E9D6" w14:textId="77777777" w:rsidR="0083414A" w:rsidRPr="008401AA" w:rsidRDefault="0083414A" w:rsidP="00127AAA">
      <w:pPr>
        <w:rPr>
          <w:rFonts w:ascii="Times New Roman" w:hAnsi="Times New Roman" w:cs="Times New Roman"/>
          <w:color w:val="000000" w:themeColor="text1"/>
          <w:sz w:val="28"/>
          <w:szCs w:val="28"/>
        </w:rPr>
      </w:pPr>
    </w:p>
    <w:p w14:paraId="4AF48309" w14:textId="77777777" w:rsidR="006927AE" w:rsidRPr="008401AA" w:rsidRDefault="006927AE" w:rsidP="00127AAA">
      <w:pPr>
        <w:rPr>
          <w:rFonts w:ascii="Times New Roman" w:hAnsi="Times New Roman" w:cs="Times New Roman"/>
          <w:b/>
          <w:bCs/>
          <w:color w:val="000000" w:themeColor="text1"/>
          <w:sz w:val="28"/>
          <w:szCs w:val="28"/>
        </w:rPr>
      </w:pPr>
    </w:p>
    <w:p w14:paraId="7D4BDBD4" w14:textId="77777777" w:rsidR="00127AAA" w:rsidRPr="008401AA" w:rsidRDefault="00127AAA" w:rsidP="00127AAA">
      <w:pPr>
        <w:rPr>
          <w:rFonts w:ascii="Times New Roman" w:hAnsi="Times New Roman" w:cs="Times New Roman"/>
          <w:b/>
          <w:bCs/>
          <w:color w:val="000000" w:themeColor="text1"/>
          <w:sz w:val="32"/>
          <w:szCs w:val="32"/>
        </w:rPr>
      </w:pPr>
      <w:r w:rsidRPr="008401AA">
        <w:rPr>
          <w:rFonts w:ascii="Times New Roman" w:hAnsi="Times New Roman" w:cs="Times New Roman"/>
          <w:b/>
          <w:bCs/>
          <w:color w:val="000000" w:themeColor="text1"/>
          <w:sz w:val="32"/>
          <w:szCs w:val="32"/>
        </w:rPr>
        <w:t>PREFERÊNCIA ME/EPP/EQUIPARADAS</w:t>
      </w:r>
    </w:p>
    <w:p w14:paraId="623D4ED2" w14:textId="78E496C4" w:rsidR="00127AAA" w:rsidRPr="008401AA" w:rsidRDefault="00244403" w:rsidP="00127AAA">
      <w:pPr>
        <w:rPr>
          <w:rFonts w:ascii="Times New Roman" w:hAnsi="Times New Roman" w:cs="Times New Roman"/>
          <w:b/>
          <w:bCs/>
          <w:color w:val="000000" w:themeColor="text1"/>
          <w:sz w:val="28"/>
          <w:szCs w:val="28"/>
        </w:rPr>
      </w:pPr>
      <w:r w:rsidRPr="008401AA">
        <w:rPr>
          <w:rFonts w:ascii="Times New Roman" w:hAnsi="Times New Roman" w:cs="Times New Roman"/>
          <w:b/>
          <w:bCs/>
          <w:color w:val="000000" w:themeColor="text1"/>
          <w:sz w:val="28"/>
          <w:szCs w:val="28"/>
        </w:rPr>
        <w:t>NÃO</w:t>
      </w:r>
    </w:p>
    <w:p w14:paraId="4903965D" w14:textId="22657413" w:rsidR="00563DD4" w:rsidRPr="008401AA" w:rsidRDefault="00563DD4">
      <w:pPr>
        <w:rPr>
          <w:rFonts w:ascii="Times New Roman" w:hAnsi="Times New Roman" w:cs="Times New Roman"/>
          <w:b/>
          <w:bCs/>
          <w:color w:val="000000" w:themeColor="text1"/>
          <w:sz w:val="28"/>
          <w:szCs w:val="28"/>
        </w:rPr>
      </w:pPr>
      <w:r w:rsidRPr="008401AA">
        <w:rPr>
          <w:rFonts w:ascii="Times New Roman" w:hAnsi="Times New Roman" w:cs="Times New Roman"/>
          <w:b/>
          <w:bCs/>
          <w:color w:val="000000" w:themeColor="text1"/>
          <w:sz w:val="28"/>
          <w:szCs w:val="28"/>
        </w:rPr>
        <w:br w:type="page"/>
      </w:r>
    </w:p>
    <w:sdt>
      <w:sdtPr>
        <w:rPr>
          <w:rFonts w:ascii="Times New Roman" w:eastAsia="Times New Roman" w:hAnsi="Times New Roman" w:cs="Times New Roman"/>
          <w:color w:val="000000" w:themeColor="text1"/>
          <w:sz w:val="24"/>
          <w:szCs w:val="24"/>
        </w:rPr>
        <w:id w:val="-615513808"/>
        <w:docPartObj>
          <w:docPartGallery w:val="Table of Contents"/>
          <w:docPartUnique/>
        </w:docPartObj>
      </w:sdtPr>
      <w:sdtEndPr>
        <w:rPr>
          <w:rFonts w:eastAsiaTheme="minorEastAsia"/>
          <w:b/>
          <w:bCs/>
        </w:rPr>
      </w:sdtEndPr>
      <w:sdtContent>
        <w:p w14:paraId="18DDBE87" w14:textId="117AC427" w:rsidR="003F579D" w:rsidRPr="008401AA" w:rsidRDefault="00703119" w:rsidP="00703119">
          <w:pPr>
            <w:pStyle w:val="CabealhodoSumrio"/>
            <w:jc w:val="center"/>
            <w:rPr>
              <w:rFonts w:ascii="Times New Roman" w:hAnsi="Times New Roman" w:cs="Times New Roman"/>
              <w:color w:val="000000" w:themeColor="text1"/>
              <w:sz w:val="24"/>
              <w:szCs w:val="24"/>
            </w:rPr>
          </w:pPr>
          <w:r w:rsidRPr="008401AA">
            <w:rPr>
              <w:rFonts w:ascii="Times New Roman" w:hAnsi="Times New Roman" w:cs="Times New Roman"/>
              <w:b/>
              <w:bCs/>
              <w:color w:val="000000" w:themeColor="text1"/>
              <w:sz w:val="24"/>
              <w:szCs w:val="24"/>
            </w:rPr>
            <w:t>SUMÁRIO</w:t>
          </w:r>
        </w:p>
        <w:p w14:paraId="0DE30D79" w14:textId="77777777" w:rsidR="003F579D" w:rsidRPr="008401AA" w:rsidRDefault="003F579D" w:rsidP="003F579D">
          <w:pPr>
            <w:rPr>
              <w:rFonts w:ascii="Times New Roman" w:hAnsi="Times New Roman" w:cs="Times New Roman"/>
              <w:color w:val="000000" w:themeColor="text1"/>
            </w:rPr>
          </w:pPr>
        </w:p>
        <w:p w14:paraId="1E91DDA3" w14:textId="0F586736" w:rsidR="00D639DA" w:rsidRPr="008401AA" w:rsidRDefault="003F579D">
          <w:pPr>
            <w:pStyle w:val="Sumrio1"/>
            <w:rPr>
              <w:rFonts w:ascii="Times New Roman" w:eastAsiaTheme="minorEastAsia" w:hAnsi="Times New Roman" w:cs="Times New Roman"/>
              <w:noProof/>
              <w:color w:val="000000" w:themeColor="text1"/>
              <w:sz w:val="24"/>
            </w:rPr>
          </w:pPr>
          <w:r w:rsidRPr="008401AA">
            <w:rPr>
              <w:rFonts w:ascii="Times New Roman" w:hAnsi="Times New Roman" w:cs="Times New Roman"/>
              <w:color w:val="000000" w:themeColor="text1"/>
              <w:sz w:val="24"/>
            </w:rPr>
            <w:fldChar w:fldCharType="begin"/>
          </w:r>
          <w:r w:rsidRPr="008401AA">
            <w:rPr>
              <w:rFonts w:ascii="Times New Roman" w:hAnsi="Times New Roman" w:cs="Times New Roman"/>
              <w:color w:val="000000" w:themeColor="text1"/>
              <w:sz w:val="24"/>
            </w:rPr>
            <w:instrText xml:space="preserve"> TOC \o "1-3" \h \z \u </w:instrText>
          </w:r>
          <w:r w:rsidRPr="008401AA">
            <w:rPr>
              <w:rFonts w:ascii="Times New Roman" w:hAnsi="Times New Roman" w:cs="Times New Roman"/>
              <w:color w:val="000000" w:themeColor="text1"/>
              <w:sz w:val="24"/>
            </w:rPr>
            <w:fldChar w:fldCharType="separate"/>
          </w:r>
          <w:hyperlink w:anchor="_Toc135469223" w:history="1">
            <w:r w:rsidR="00D639DA" w:rsidRPr="008401AA">
              <w:rPr>
                <w:rStyle w:val="Hyperlink"/>
                <w:rFonts w:ascii="Times New Roman" w:hAnsi="Times New Roman" w:cs="Times New Roman"/>
                <w:noProof/>
                <w:color w:val="000000" w:themeColor="text1"/>
                <w:sz w:val="24"/>
                <w:lang w:eastAsia="en-US"/>
              </w:rPr>
              <w:t>1.</w:t>
            </w:r>
            <w:r w:rsidR="00D639DA" w:rsidRPr="008401AA">
              <w:rPr>
                <w:rFonts w:ascii="Times New Roman" w:eastAsiaTheme="minorEastAsia" w:hAnsi="Times New Roman" w:cs="Times New Roman"/>
                <w:noProof/>
                <w:color w:val="000000" w:themeColor="text1"/>
                <w:sz w:val="24"/>
              </w:rPr>
              <w:tab/>
            </w:r>
            <w:r w:rsidR="00D639DA" w:rsidRPr="008401AA">
              <w:rPr>
                <w:rStyle w:val="Hyperlink"/>
                <w:rFonts w:ascii="Times New Roman" w:hAnsi="Times New Roman" w:cs="Times New Roman"/>
                <w:noProof/>
                <w:color w:val="000000" w:themeColor="text1"/>
                <w:sz w:val="24"/>
                <w:lang w:eastAsia="en-US"/>
              </w:rPr>
              <w:t>DO OBJETO</w:t>
            </w:r>
            <w:r w:rsidR="00D639DA" w:rsidRPr="008401AA">
              <w:rPr>
                <w:rFonts w:ascii="Times New Roman" w:hAnsi="Times New Roman" w:cs="Times New Roman"/>
                <w:noProof/>
                <w:webHidden/>
                <w:color w:val="000000" w:themeColor="text1"/>
                <w:sz w:val="24"/>
              </w:rPr>
              <w:tab/>
            </w:r>
            <w:r w:rsidR="00D639DA" w:rsidRPr="008401AA">
              <w:rPr>
                <w:rFonts w:ascii="Times New Roman" w:hAnsi="Times New Roman" w:cs="Times New Roman"/>
                <w:noProof/>
                <w:webHidden/>
                <w:color w:val="000000" w:themeColor="text1"/>
                <w:sz w:val="24"/>
              </w:rPr>
              <w:fldChar w:fldCharType="begin"/>
            </w:r>
            <w:r w:rsidR="00D639DA" w:rsidRPr="008401AA">
              <w:rPr>
                <w:rFonts w:ascii="Times New Roman" w:hAnsi="Times New Roman" w:cs="Times New Roman"/>
                <w:noProof/>
                <w:webHidden/>
                <w:color w:val="000000" w:themeColor="text1"/>
                <w:sz w:val="24"/>
              </w:rPr>
              <w:instrText xml:space="preserve"> PAGEREF _Toc135469223 \h </w:instrText>
            </w:r>
            <w:r w:rsidR="00D639DA" w:rsidRPr="008401AA">
              <w:rPr>
                <w:rFonts w:ascii="Times New Roman" w:hAnsi="Times New Roman" w:cs="Times New Roman"/>
                <w:noProof/>
                <w:webHidden/>
                <w:color w:val="000000" w:themeColor="text1"/>
                <w:sz w:val="24"/>
              </w:rPr>
            </w:r>
            <w:r w:rsidR="00D639DA" w:rsidRPr="008401AA">
              <w:rPr>
                <w:rFonts w:ascii="Times New Roman" w:hAnsi="Times New Roman" w:cs="Times New Roman"/>
                <w:noProof/>
                <w:webHidden/>
                <w:color w:val="000000" w:themeColor="text1"/>
                <w:sz w:val="24"/>
              </w:rPr>
              <w:fldChar w:fldCharType="separate"/>
            </w:r>
            <w:r w:rsidR="00516C8E" w:rsidRPr="008401AA">
              <w:rPr>
                <w:rFonts w:ascii="Times New Roman" w:hAnsi="Times New Roman" w:cs="Times New Roman"/>
                <w:noProof/>
                <w:webHidden/>
                <w:color w:val="000000" w:themeColor="text1"/>
                <w:sz w:val="24"/>
              </w:rPr>
              <w:t>3</w:t>
            </w:r>
            <w:r w:rsidR="00D639DA" w:rsidRPr="008401AA">
              <w:rPr>
                <w:rFonts w:ascii="Times New Roman" w:hAnsi="Times New Roman" w:cs="Times New Roman"/>
                <w:noProof/>
                <w:webHidden/>
                <w:color w:val="000000" w:themeColor="text1"/>
                <w:sz w:val="24"/>
              </w:rPr>
              <w:fldChar w:fldCharType="end"/>
            </w:r>
          </w:hyperlink>
        </w:p>
        <w:p w14:paraId="5CF06C16" w14:textId="41D90469" w:rsidR="00D639DA" w:rsidRPr="008401AA" w:rsidRDefault="001B3C50">
          <w:pPr>
            <w:pStyle w:val="Sumrio1"/>
            <w:rPr>
              <w:rFonts w:ascii="Times New Roman" w:eastAsiaTheme="minorEastAsia" w:hAnsi="Times New Roman" w:cs="Times New Roman"/>
              <w:noProof/>
              <w:color w:val="000000" w:themeColor="text1"/>
              <w:sz w:val="24"/>
            </w:rPr>
          </w:pPr>
          <w:hyperlink w:anchor="_Toc135469224" w:history="1">
            <w:r w:rsidR="00D639DA" w:rsidRPr="008401AA">
              <w:rPr>
                <w:rStyle w:val="Hyperlink"/>
                <w:rFonts w:ascii="Times New Roman" w:hAnsi="Times New Roman" w:cs="Times New Roman"/>
                <w:noProof/>
                <w:color w:val="000000" w:themeColor="text1"/>
                <w:sz w:val="24"/>
              </w:rPr>
              <w:t>2.</w:t>
            </w:r>
            <w:r w:rsidR="00D639DA" w:rsidRPr="008401AA">
              <w:rPr>
                <w:rFonts w:ascii="Times New Roman" w:eastAsiaTheme="minorEastAsia" w:hAnsi="Times New Roman" w:cs="Times New Roman"/>
                <w:noProof/>
                <w:color w:val="000000" w:themeColor="text1"/>
                <w:sz w:val="24"/>
              </w:rPr>
              <w:tab/>
            </w:r>
            <w:r w:rsidR="00D639DA" w:rsidRPr="008401AA">
              <w:rPr>
                <w:rStyle w:val="Hyperlink"/>
                <w:rFonts w:ascii="Times New Roman" w:hAnsi="Times New Roman" w:cs="Times New Roman"/>
                <w:noProof/>
                <w:color w:val="000000" w:themeColor="text1"/>
                <w:sz w:val="24"/>
              </w:rPr>
              <w:t xml:space="preserve">DO REGISTRO DE PREÇOS </w:t>
            </w:r>
            <w:r w:rsidR="00D639DA" w:rsidRPr="008401AA">
              <w:rPr>
                <w:rFonts w:ascii="Times New Roman" w:hAnsi="Times New Roman" w:cs="Times New Roman"/>
                <w:noProof/>
                <w:webHidden/>
                <w:color w:val="000000" w:themeColor="text1"/>
                <w:sz w:val="24"/>
              </w:rPr>
              <w:tab/>
            </w:r>
            <w:r w:rsidR="00D639DA" w:rsidRPr="008401AA">
              <w:rPr>
                <w:rFonts w:ascii="Times New Roman" w:hAnsi="Times New Roman" w:cs="Times New Roman"/>
                <w:noProof/>
                <w:webHidden/>
                <w:color w:val="000000" w:themeColor="text1"/>
                <w:sz w:val="24"/>
              </w:rPr>
              <w:fldChar w:fldCharType="begin"/>
            </w:r>
            <w:r w:rsidR="00D639DA" w:rsidRPr="008401AA">
              <w:rPr>
                <w:rFonts w:ascii="Times New Roman" w:hAnsi="Times New Roman" w:cs="Times New Roman"/>
                <w:noProof/>
                <w:webHidden/>
                <w:color w:val="000000" w:themeColor="text1"/>
                <w:sz w:val="24"/>
              </w:rPr>
              <w:instrText xml:space="preserve"> PAGEREF _Toc135469224 \h </w:instrText>
            </w:r>
            <w:r w:rsidR="00D639DA" w:rsidRPr="008401AA">
              <w:rPr>
                <w:rFonts w:ascii="Times New Roman" w:hAnsi="Times New Roman" w:cs="Times New Roman"/>
                <w:noProof/>
                <w:webHidden/>
                <w:color w:val="000000" w:themeColor="text1"/>
                <w:sz w:val="24"/>
              </w:rPr>
            </w:r>
            <w:r w:rsidR="00D639DA" w:rsidRPr="008401AA">
              <w:rPr>
                <w:rFonts w:ascii="Times New Roman" w:hAnsi="Times New Roman" w:cs="Times New Roman"/>
                <w:noProof/>
                <w:webHidden/>
                <w:color w:val="000000" w:themeColor="text1"/>
                <w:sz w:val="24"/>
              </w:rPr>
              <w:fldChar w:fldCharType="separate"/>
            </w:r>
            <w:r w:rsidR="00516C8E" w:rsidRPr="008401AA">
              <w:rPr>
                <w:rFonts w:ascii="Times New Roman" w:hAnsi="Times New Roman" w:cs="Times New Roman"/>
                <w:noProof/>
                <w:webHidden/>
                <w:color w:val="000000" w:themeColor="text1"/>
                <w:sz w:val="24"/>
              </w:rPr>
              <w:t>3</w:t>
            </w:r>
            <w:r w:rsidR="00D639DA" w:rsidRPr="008401AA">
              <w:rPr>
                <w:rFonts w:ascii="Times New Roman" w:hAnsi="Times New Roman" w:cs="Times New Roman"/>
                <w:noProof/>
                <w:webHidden/>
                <w:color w:val="000000" w:themeColor="text1"/>
                <w:sz w:val="24"/>
              </w:rPr>
              <w:fldChar w:fldCharType="end"/>
            </w:r>
          </w:hyperlink>
        </w:p>
        <w:p w14:paraId="0E6F78D6" w14:textId="61F17873" w:rsidR="00D639DA" w:rsidRPr="008401AA" w:rsidRDefault="001B3C50">
          <w:pPr>
            <w:pStyle w:val="Sumrio1"/>
            <w:rPr>
              <w:rFonts w:ascii="Times New Roman" w:eastAsiaTheme="minorEastAsia" w:hAnsi="Times New Roman" w:cs="Times New Roman"/>
              <w:noProof/>
              <w:color w:val="000000" w:themeColor="text1"/>
              <w:sz w:val="24"/>
            </w:rPr>
          </w:pPr>
          <w:hyperlink w:anchor="_Toc135469225" w:history="1">
            <w:r w:rsidR="00D639DA" w:rsidRPr="008401AA">
              <w:rPr>
                <w:rStyle w:val="Hyperlink"/>
                <w:rFonts w:ascii="Times New Roman" w:hAnsi="Times New Roman" w:cs="Times New Roman"/>
                <w:noProof/>
                <w:color w:val="000000" w:themeColor="text1"/>
                <w:sz w:val="24"/>
              </w:rPr>
              <w:t>3.</w:t>
            </w:r>
            <w:r w:rsidR="00D639DA" w:rsidRPr="008401AA">
              <w:rPr>
                <w:rFonts w:ascii="Times New Roman" w:eastAsiaTheme="minorEastAsia" w:hAnsi="Times New Roman" w:cs="Times New Roman"/>
                <w:noProof/>
                <w:color w:val="000000" w:themeColor="text1"/>
                <w:sz w:val="24"/>
              </w:rPr>
              <w:tab/>
            </w:r>
            <w:r w:rsidR="00D639DA" w:rsidRPr="008401AA">
              <w:rPr>
                <w:rStyle w:val="Hyperlink"/>
                <w:rFonts w:ascii="Times New Roman" w:hAnsi="Times New Roman" w:cs="Times New Roman"/>
                <w:noProof/>
                <w:color w:val="000000" w:themeColor="text1"/>
                <w:sz w:val="24"/>
              </w:rPr>
              <w:t>DA PARTICIPAÇÃO NA LICITAÇÃO</w:t>
            </w:r>
            <w:r w:rsidR="00D639DA" w:rsidRPr="008401AA">
              <w:rPr>
                <w:rFonts w:ascii="Times New Roman" w:hAnsi="Times New Roman" w:cs="Times New Roman"/>
                <w:noProof/>
                <w:webHidden/>
                <w:color w:val="000000" w:themeColor="text1"/>
                <w:sz w:val="24"/>
              </w:rPr>
              <w:tab/>
            </w:r>
            <w:r w:rsidR="00D639DA" w:rsidRPr="008401AA">
              <w:rPr>
                <w:rFonts w:ascii="Times New Roman" w:hAnsi="Times New Roman" w:cs="Times New Roman"/>
                <w:noProof/>
                <w:webHidden/>
                <w:color w:val="000000" w:themeColor="text1"/>
                <w:sz w:val="24"/>
              </w:rPr>
              <w:fldChar w:fldCharType="begin"/>
            </w:r>
            <w:r w:rsidR="00D639DA" w:rsidRPr="008401AA">
              <w:rPr>
                <w:rFonts w:ascii="Times New Roman" w:hAnsi="Times New Roman" w:cs="Times New Roman"/>
                <w:noProof/>
                <w:webHidden/>
                <w:color w:val="000000" w:themeColor="text1"/>
                <w:sz w:val="24"/>
              </w:rPr>
              <w:instrText xml:space="preserve"> PAGEREF _Toc135469225 \h </w:instrText>
            </w:r>
            <w:r w:rsidR="00D639DA" w:rsidRPr="008401AA">
              <w:rPr>
                <w:rFonts w:ascii="Times New Roman" w:hAnsi="Times New Roman" w:cs="Times New Roman"/>
                <w:noProof/>
                <w:webHidden/>
                <w:color w:val="000000" w:themeColor="text1"/>
                <w:sz w:val="24"/>
              </w:rPr>
            </w:r>
            <w:r w:rsidR="00D639DA" w:rsidRPr="008401AA">
              <w:rPr>
                <w:rFonts w:ascii="Times New Roman" w:hAnsi="Times New Roman" w:cs="Times New Roman"/>
                <w:noProof/>
                <w:webHidden/>
                <w:color w:val="000000" w:themeColor="text1"/>
                <w:sz w:val="24"/>
              </w:rPr>
              <w:fldChar w:fldCharType="separate"/>
            </w:r>
            <w:r w:rsidR="00516C8E" w:rsidRPr="008401AA">
              <w:rPr>
                <w:rFonts w:ascii="Times New Roman" w:hAnsi="Times New Roman" w:cs="Times New Roman"/>
                <w:noProof/>
                <w:webHidden/>
                <w:color w:val="000000" w:themeColor="text1"/>
                <w:sz w:val="24"/>
              </w:rPr>
              <w:t>3</w:t>
            </w:r>
            <w:r w:rsidR="00D639DA" w:rsidRPr="008401AA">
              <w:rPr>
                <w:rFonts w:ascii="Times New Roman" w:hAnsi="Times New Roman" w:cs="Times New Roman"/>
                <w:noProof/>
                <w:webHidden/>
                <w:color w:val="000000" w:themeColor="text1"/>
                <w:sz w:val="24"/>
              </w:rPr>
              <w:fldChar w:fldCharType="end"/>
            </w:r>
          </w:hyperlink>
        </w:p>
        <w:p w14:paraId="657B7259" w14:textId="53E4E000" w:rsidR="00D639DA" w:rsidRPr="008401AA" w:rsidRDefault="001B3C50">
          <w:pPr>
            <w:pStyle w:val="Sumrio1"/>
            <w:rPr>
              <w:rFonts w:ascii="Times New Roman" w:eastAsiaTheme="minorEastAsia" w:hAnsi="Times New Roman" w:cs="Times New Roman"/>
              <w:noProof/>
              <w:color w:val="000000" w:themeColor="text1"/>
              <w:sz w:val="24"/>
            </w:rPr>
          </w:pPr>
          <w:hyperlink w:anchor="_Toc135469226" w:history="1">
            <w:r w:rsidR="00D639DA" w:rsidRPr="008401AA">
              <w:rPr>
                <w:rStyle w:val="Hyperlink"/>
                <w:rFonts w:ascii="Times New Roman" w:hAnsi="Times New Roman" w:cs="Times New Roman"/>
                <w:noProof/>
                <w:color w:val="000000" w:themeColor="text1"/>
                <w:sz w:val="24"/>
              </w:rPr>
              <w:t>4.</w:t>
            </w:r>
            <w:r w:rsidR="00D639DA" w:rsidRPr="008401AA">
              <w:rPr>
                <w:rFonts w:ascii="Times New Roman" w:eastAsiaTheme="minorEastAsia" w:hAnsi="Times New Roman" w:cs="Times New Roman"/>
                <w:noProof/>
                <w:color w:val="000000" w:themeColor="text1"/>
                <w:sz w:val="24"/>
              </w:rPr>
              <w:tab/>
            </w:r>
            <w:r w:rsidR="00D639DA" w:rsidRPr="008401AA">
              <w:rPr>
                <w:rStyle w:val="Hyperlink"/>
                <w:rFonts w:ascii="Times New Roman" w:hAnsi="Times New Roman" w:cs="Times New Roman"/>
                <w:noProof/>
                <w:color w:val="000000" w:themeColor="text1"/>
                <w:sz w:val="24"/>
              </w:rPr>
              <w:t>DA APRESENTAÇÃO DA PROPOSTA E DOS DOCUMENTOS DE HABILITAÇÃO</w:t>
            </w:r>
            <w:r w:rsidR="00D639DA" w:rsidRPr="008401AA">
              <w:rPr>
                <w:rFonts w:ascii="Times New Roman" w:hAnsi="Times New Roman" w:cs="Times New Roman"/>
                <w:noProof/>
                <w:webHidden/>
                <w:color w:val="000000" w:themeColor="text1"/>
                <w:sz w:val="24"/>
              </w:rPr>
              <w:tab/>
            </w:r>
            <w:r w:rsidR="00D639DA" w:rsidRPr="008401AA">
              <w:rPr>
                <w:rFonts w:ascii="Times New Roman" w:hAnsi="Times New Roman" w:cs="Times New Roman"/>
                <w:noProof/>
                <w:webHidden/>
                <w:color w:val="000000" w:themeColor="text1"/>
                <w:sz w:val="24"/>
              </w:rPr>
              <w:fldChar w:fldCharType="begin"/>
            </w:r>
            <w:r w:rsidR="00D639DA" w:rsidRPr="008401AA">
              <w:rPr>
                <w:rFonts w:ascii="Times New Roman" w:hAnsi="Times New Roman" w:cs="Times New Roman"/>
                <w:noProof/>
                <w:webHidden/>
                <w:color w:val="000000" w:themeColor="text1"/>
                <w:sz w:val="24"/>
              </w:rPr>
              <w:instrText xml:space="preserve"> PAGEREF _Toc135469226 \h </w:instrText>
            </w:r>
            <w:r w:rsidR="00D639DA" w:rsidRPr="008401AA">
              <w:rPr>
                <w:rFonts w:ascii="Times New Roman" w:hAnsi="Times New Roman" w:cs="Times New Roman"/>
                <w:noProof/>
                <w:webHidden/>
                <w:color w:val="000000" w:themeColor="text1"/>
                <w:sz w:val="24"/>
              </w:rPr>
            </w:r>
            <w:r w:rsidR="00D639DA" w:rsidRPr="008401AA">
              <w:rPr>
                <w:rFonts w:ascii="Times New Roman" w:hAnsi="Times New Roman" w:cs="Times New Roman"/>
                <w:noProof/>
                <w:webHidden/>
                <w:color w:val="000000" w:themeColor="text1"/>
                <w:sz w:val="24"/>
              </w:rPr>
              <w:fldChar w:fldCharType="separate"/>
            </w:r>
            <w:r w:rsidR="00516C8E" w:rsidRPr="008401AA">
              <w:rPr>
                <w:rFonts w:ascii="Times New Roman" w:hAnsi="Times New Roman" w:cs="Times New Roman"/>
                <w:noProof/>
                <w:webHidden/>
                <w:color w:val="000000" w:themeColor="text1"/>
                <w:sz w:val="24"/>
              </w:rPr>
              <w:t>5</w:t>
            </w:r>
            <w:r w:rsidR="00D639DA" w:rsidRPr="008401AA">
              <w:rPr>
                <w:rFonts w:ascii="Times New Roman" w:hAnsi="Times New Roman" w:cs="Times New Roman"/>
                <w:noProof/>
                <w:webHidden/>
                <w:color w:val="000000" w:themeColor="text1"/>
                <w:sz w:val="24"/>
              </w:rPr>
              <w:fldChar w:fldCharType="end"/>
            </w:r>
          </w:hyperlink>
        </w:p>
        <w:p w14:paraId="4BDE9A8C" w14:textId="4D4607D7" w:rsidR="00D639DA" w:rsidRPr="008401AA" w:rsidRDefault="001B3C50">
          <w:pPr>
            <w:pStyle w:val="Sumrio1"/>
            <w:rPr>
              <w:rFonts w:ascii="Times New Roman" w:eastAsiaTheme="minorEastAsia" w:hAnsi="Times New Roman" w:cs="Times New Roman"/>
              <w:noProof/>
              <w:color w:val="000000" w:themeColor="text1"/>
              <w:sz w:val="24"/>
            </w:rPr>
          </w:pPr>
          <w:hyperlink w:anchor="_Toc135469227" w:history="1">
            <w:r w:rsidR="00D639DA" w:rsidRPr="008401AA">
              <w:rPr>
                <w:rStyle w:val="Hyperlink"/>
                <w:rFonts w:ascii="Times New Roman" w:hAnsi="Times New Roman" w:cs="Times New Roman"/>
                <w:noProof/>
                <w:color w:val="000000" w:themeColor="text1"/>
                <w:sz w:val="24"/>
              </w:rPr>
              <w:t>5.</w:t>
            </w:r>
            <w:r w:rsidR="00D639DA" w:rsidRPr="008401AA">
              <w:rPr>
                <w:rFonts w:ascii="Times New Roman" w:eastAsiaTheme="minorEastAsia" w:hAnsi="Times New Roman" w:cs="Times New Roman"/>
                <w:noProof/>
                <w:color w:val="000000" w:themeColor="text1"/>
                <w:sz w:val="24"/>
              </w:rPr>
              <w:tab/>
            </w:r>
            <w:r w:rsidR="00D639DA" w:rsidRPr="008401AA">
              <w:rPr>
                <w:rStyle w:val="Hyperlink"/>
                <w:rFonts w:ascii="Times New Roman" w:hAnsi="Times New Roman" w:cs="Times New Roman"/>
                <w:noProof/>
                <w:color w:val="000000" w:themeColor="text1"/>
                <w:sz w:val="24"/>
              </w:rPr>
              <w:t>DO PREENCHIMENTO DA PROPOSTA</w:t>
            </w:r>
            <w:r w:rsidR="00D639DA" w:rsidRPr="008401AA">
              <w:rPr>
                <w:rFonts w:ascii="Times New Roman" w:hAnsi="Times New Roman" w:cs="Times New Roman"/>
                <w:noProof/>
                <w:webHidden/>
                <w:color w:val="000000" w:themeColor="text1"/>
                <w:sz w:val="24"/>
              </w:rPr>
              <w:tab/>
            </w:r>
            <w:r w:rsidR="00D639DA" w:rsidRPr="008401AA">
              <w:rPr>
                <w:rFonts w:ascii="Times New Roman" w:hAnsi="Times New Roman" w:cs="Times New Roman"/>
                <w:noProof/>
                <w:webHidden/>
                <w:color w:val="000000" w:themeColor="text1"/>
                <w:sz w:val="24"/>
              </w:rPr>
              <w:fldChar w:fldCharType="begin"/>
            </w:r>
            <w:r w:rsidR="00D639DA" w:rsidRPr="008401AA">
              <w:rPr>
                <w:rFonts w:ascii="Times New Roman" w:hAnsi="Times New Roman" w:cs="Times New Roman"/>
                <w:noProof/>
                <w:webHidden/>
                <w:color w:val="000000" w:themeColor="text1"/>
                <w:sz w:val="24"/>
              </w:rPr>
              <w:instrText xml:space="preserve"> PAGEREF _Toc135469227 \h </w:instrText>
            </w:r>
            <w:r w:rsidR="00D639DA" w:rsidRPr="008401AA">
              <w:rPr>
                <w:rFonts w:ascii="Times New Roman" w:hAnsi="Times New Roman" w:cs="Times New Roman"/>
                <w:noProof/>
                <w:webHidden/>
                <w:color w:val="000000" w:themeColor="text1"/>
                <w:sz w:val="24"/>
              </w:rPr>
            </w:r>
            <w:r w:rsidR="00D639DA" w:rsidRPr="008401AA">
              <w:rPr>
                <w:rFonts w:ascii="Times New Roman" w:hAnsi="Times New Roman" w:cs="Times New Roman"/>
                <w:noProof/>
                <w:webHidden/>
                <w:color w:val="000000" w:themeColor="text1"/>
                <w:sz w:val="24"/>
              </w:rPr>
              <w:fldChar w:fldCharType="separate"/>
            </w:r>
            <w:r w:rsidR="00516C8E" w:rsidRPr="008401AA">
              <w:rPr>
                <w:rFonts w:ascii="Times New Roman" w:hAnsi="Times New Roman" w:cs="Times New Roman"/>
                <w:noProof/>
                <w:webHidden/>
                <w:color w:val="000000" w:themeColor="text1"/>
                <w:sz w:val="24"/>
              </w:rPr>
              <w:t>7</w:t>
            </w:r>
            <w:r w:rsidR="00D639DA" w:rsidRPr="008401AA">
              <w:rPr>
                <w:rFonts w:ascii="Times New Roman" w:hAnsi="Times New Roman" w:cs="Times New Roman"/>
                <w:noProof/>
                <w:webHidden/>
                <w:color w:val="000000" w:themeColor="text1"/>
                <w:sz w:val="24"/>
              </w:rPr>
              <w:fldChar w:fldCharType="end"/>
            </w:r>
          </w:hyperlink>
        </w:p>
        <w:p w14:paraId="35DBBB03" w14:textId="099366E5" w:rsidR="00D639DA" w:rsidRPr="008401AA" w:rsidRDefault="001B3C50">
          <w:pPr>
            <w:pStyle w:val="Sumrio1"/>
            <w:rPr>
              <w:rFonts w:ascii="Times New Roman" w:eastAsiaTheme="minorEastAsia" w:hAnsi="Times New Roman" w:cs="Times New Roman"/>
              <w:noProof/>
              <w:color w:val="000000" w:themeColor="text1"/>
              <w:sz w:val="24"/>
            </w:rPr>
          </w:pPr>
          <w:hyperlink w:anchor="_Toc135469228" w:history="1">
            <w:r w:rsidR="00D639DA" w:rsidRPr="008401AA">
              <w:rPr>
                <w:rStyle w:val="Hyperlink"/>
                <w:rFonts w:ascii="Times New Roman" w:hAnsi="Times New Roman" w:cs="Times New Roman"/>
                <w:noProof/>
                <w:color w:val="000000" w:themeColor="text1"/>
                <w:sz w:val="24"/>
              </w:rPr>
              <w:t>6.</w:t>
            </w:r>
            <w:r w:rsidR="00D639DA" w:rsidRPr="008401AA">
              <w:rPr>
                <w:rFonts w:ascii="Times New Roman" w:eastAsiaTheme="minorEastAsia" w:hAnsi="Times New Roman" w:cs="Times New Roman"/>
                <w:noProof/>
                <w:color w:val="000000" w:themeColor="text1"/>
                <w:sz w:val="24"/>
              </w:rPr>
              <w:tab/>
            </w:r>
            <w:r w:rsidR="00D639DA" w:rsidRPr="008401AA">
              <w:rPr>
                <w:rStyle w:val="Hyperlink"/>
                <w:rFonts w:ascii="Times New Roman" w:hAnsi="Times New Roman" w:cs="Times New Roman"/>
                <w:noProof/>
                <w:color w:val="000000" w:themeColor="text1"/>
                <w:sz w:val="24"/>
              </w:rPr>
              <w:t>DA ABERTURA DA SESSÃO, CLASSIFICAÇÃO DAS PROPOSTAS E FORMULAÇÃO DE LANCES</w:t>
            </w:r>
            <w:r w:rsidR="00D639DA" w:rsidRPr="008401AA">
              <w:rPr>
                <w:rFonts w:ascii="Times New Roman" w:hAnsi="Times New Roman" w:cs="Times New Roman"/>
                <w:noProof/>
                <w:webHidden/>
                <w:color w:val="000000" w:themeColor="text1"/>
                <w:sz w:val="24"/>
              </w:rPr>
              <w:tab/>
            </w:r>
            <w:r w:rsidR="00D639DA" w:rsidRPr="008401AA">
              <w:rPr>
                <w:rFonts w:ascii="Times New Roman" w:hAnsi="Times New Roman" w:cs="Times New Roman"/>
                <w:noProof/>
                <w:webHidden/>
                <w:color w:val="000000" w:themeColor="text1"/>
                <w:sz w:val="24"/>
              </w:rPr>
              <w:fldChar w:fldCharType="begin"/>
            </w:r>
            <w:r w:rsidR="00D639DA" w:rsidRPr="008401AA">
              <w:rPr>
                <w:rFonts w:ascii="Times New Roman" w:hAnsi="Times New Roman" w:cs="Times New Roman"/>
                <w:noProof/>
                <w:webHidden/>
                <w:color w:val="000000" w:themeColor="text1"/>
                <w:sz w:val="24"/>
              </w:rPr>
              <w:instrText xml:space="preserve"> PAGEREF _Toc135469228 \h </w:instrText>
            </w:r>
            <w:r w:rsidR="00D639DA" w:rsidRPr="008401AA">
              <w:rPr>
                <w:rFonts w:ascii="Times New Roman" w:hAnsi="Times New Roman" w:cs="Times New Roman"/>
                <w:noProof/>
                <w:webHidden/>
                <w:color w:val="000000" w:themeColor="text1"/>
                <w:sz w:val="24"/>
              </w:rPr>
            </w:r>
            <w:r w:rsidR="00D639DA" w:rsidRPr="008401AA">
              <w:rPr>
                <w:rFonts w:ascii="Times New Roman" w:hAnsi="Times New Roman" w:cs="Times New Roman"/>
                <w:noProof/>
                <w:webHidden/>
                <w:color w:val="000000" w:themeColor="text1"/>
                <w:sz w:val="24"/>
              </w:rPr>
              <w:fldChar w:fldCharType="separate"/>
            </w:r>
            <w:r w:rsidR="00516C8E" w:rsidRPr="008401AA">
              <w:rPr>
                <w:rFonts w:ascii="Times New Roman" w:hAnsi="Times New Roman" w:cs="Times New Roman"/>
                <w:noProof/>
                <w:webHidden/>
                <w:color w:val="000000" w:themeColor="text1"/>
                <w:sz w:val="24"/>
              </w:rPr>
              <w:t>9</w:t>
            </w:r>
            <w:r w:rsidR="00D639DA" w:rsidRPr="008401AA">
              <w:rPr>
                <w:rFonts w:ascii="Times New Roman" w:hAnsi="Times New Roman" w:cs="Times New Roman"/>
                <w:noProof/>
                <w:webHidden/>
                <w:color w:val="000000" w:themeColor="text1"/>
                <w:sz w:val="24"/>
              </w:rPr>
              <w:fldChar w:fldCharType="end"/>
            </w:r>
          </w:hyperlink>
        </w:p>
        <w:p w14:paraId="49A226E0" w14:textId="42764821" w:rsidR="00D639DA" w:rsidRPr="008401AA" w:rsidRDefault="001B3C50">
          <w:pPr>
            <w:pStyle w:val="Sumrio1"/>
            <w:rPr>
              <w:rFonts w:ascii="Times New Roman" w:eastAsiaTheme="minorEastAsia" w:hAnsi="Times New Roman" w:cs="Times New Roman"/>
              <w:noProof/>
              <w:color w:val="000000" w:themeColor="text1"/>
              <w:sz w:val="24"/>
            </w:rPr>
          </w:pPr>
          <w:hyperlink w:anchor="_Toc135469229" w:history="1">
            <w:r w:rsidR="00D639DA" w:rsidRPr="008401AA">
              <w:rPr>
                <w:rStyle w:val="Hyperlink"/>
                <w:rFonts w:ascii="Times New Roman" w:hAnsi="Times New Roman" w:cs="Times New Roman"/>
                <w:noProof/>
                <w:color w:val="000000" w:themeColor="text1"/>
                <w:sz w:val="24"/>
              </w:rPr>
              <w:t>7.</w:t>
            </w:r>
            <w:r w:rsidR="00D639DA" w:rsidRPr="008401AA">
              <w:rPr>
                <w:rFonts w:ascii="Times New Roman" w:eastAsiaTheme="minorEastAsia" w:hAnsi="Times New Roman" w:cs="Times New Roman"/>
                <w:noProof/>
                <w:color w:val="000000" w:themeColor="text1"/>
                <w:sz w:val="24"/>
              </w:rPr>
              <w:tab/>
            </w:r>
            <w:r w:rsidR="00D639DA" w:rsidRPr="008401AA">
              <w:rPr>
                <w:rStyle w:val="Hyperlink"/>
                <w:rFonts w:ascii="Times New Roman" w:hAnsi="Times New Roman" w:cs="Times New Roman"/>
                <w:noProof/>
                <w:color w:val="000000" w:themeColor="text1"/>
                <w:sz w:val="24"/>
              </w:rPr>
              <w:t>DA FASE DE JULGAMENTO</w:t>
            </w:r>
            <w:r w:rsidR="00D639DA" w:rsidRPr="008401AA">
              <w:rPr>
                <w:rFonts w:ascii="Times New Roman" w:hAnsi="Times New Roman" w:cs="Times New Roman"/>
                <w:noProof/>
                <w:webHidden/>
                <w:color w:val="000000" w:themeColor="text1"/>
                <w:sz w:val="24"/>
              </w:rPr>
              <w:tab/>
            </w:r>
            <w:r w:rsidR="00D639DA" w:rsidRPr="008401AA">
              <w:rPr>
                <w:rFonts w:ascii="Times New Roman" w:hAnsi="Times New Roman" w:cs="Times New Roman"/>
                <w:noProof/>
                <w:webHidden/>
                <w:color w:val="000000" w:themeColor="text1"/>
                <w:sz w:val="24"/>
              </w:rPr>
              <w:fldChar w:fldCharType="begin"/>
            </w:r>
            <w:r w:rsidR="00D639DA" w:rsidRPr="008401AA">
              <w:rPr>
                <w:rFonts w:ascii="Times New Roman" w:hAnsi="Times New Roman" w:cs="Times New Roman"/>
                <w:noProof/>
                <w:webHidden/>
                <w:color w:val="000000" w:themeColor="text1"/>
                <w:sz w:val="24"/>
              </w:rPr>
              <w:instrText xml:space="preserve"> PAGEREF _Toc135469229 \h </w:instrText>
            </w:r>
            <w:r w:rsidR="00D639DA" w:rsidRPr="008401AA">
              <w:rPr>
                <w:rFonts w:ascii="Times New Roman" w:hAnsi="Times New Roman" w:cs="Times New Roman"/>
                <w:noProof/>
                <w:webHidden/>
                <w:color w:val="000000" w:themeColor="text1"/>
                <w:sz w:val="24"/>
              </w:rPr>
            </w:r>
            <w:r w:rsidR="00D639DA" w:rsidRPr="008401AA">
              <w:rPr>
                <w:rFonts w:ascii="Times New Roman" w:hAnsi="Times New Roman" w:cs="Times New Roman"/>
                <w:noProof/>
                <w:webHidden/>
                <w:color w:val="000000" w:themeColor="text1"/>
                <w:sz w:val="24"/>
              </w:rPr>
              <w:fldChar w:fldCharType="separate"/>
            </w:r>
            <w:r w:rsidR="00516C8E" w:rsidRPr="008401AA">
              <w:rPr>
                <w:rFonts w:ascii="Times New Roman" w:hAnsi="Times New Roman" w:cs="Times New Roman"/>
                <w:noProof/>
                <w:webHidden/>
                <w:color w:val="000000" w:themeColor="text1"/>
                <w:sz w:val="24"/>
              </w:rPr>
              <w:t>13</w:t>
            </w:r>
            <w:r w:rsidR="00D639DA" w:rsidRPr="008401AA">
              <w:rPr>
                <w:rFonts w:ascii="Times New Roman" w:hAnsi="Times New Roman" w:cs="Times New Roman"/>
                <w:noProof/>
                <w:webHidden/>
                <w:color w:val="000000" w:themeColor="text1"/>
                <w:sz w:val="24"/>
              </w:rPr>
              <w:fldChar w:fldCharType="end"/>
            </w:r>
          </w:hyperlink>
        </w:p>
        <w:p w14:paraId="6CBA2F79" w14:textId="1CA58809" w:rsidR="00D639DA" w:rsidRPr="008401AA" w:rsidRDefault="001B3C50">
          <w:pPr>
            <w:pStyle w:val="Sumrio1"/>
            <w:rPr>
              <w:rFonts w:ascii="Times New Roman" w:eastAsiaTheme="minorEastAsia" w:hAnsi="Times New Roman" w:cs="Times New Roman"/>
              <w:noProof/>
              <w:color w:val="000000" w:themeColor="text1"/>
              <w:sz w:val="24"/>
            </w:rPr>
          </w:pPr>
          <w:hyperlink w:anchor="_Toc135469230" w:history="1">
            <w:r w:rsidR="00D639DA" w:rsidRPr="008401AA">
              <w:rPr>
                <w:rStyle w:val="Hyperlink"/>
                <w:rFonts w:ascii="Times New Roman" w:hAnsi="Times New Roman" w:cs="Times New Roman"/>
                <w:noProof/>
                <w:color w:val="000000" w:themeColor="text1"/>
                <w:sz w:val="24"/>
              </w:rPr>
              <w:t>8.</w:t>
            </w:r>
            <w:r w:rsidR="00D639DA" w:rsidRPr="008401AA">
              <w:rPr>
                <w:rFonts w:ascii="Times New Roman" w:eastAsiaTheme="minorEastAsia" w:hAnsi="Times New Roman" w:cs="Times New Roman"/>
                <w:noProof/>
                <w:color w:val="000000" w:themeColor="text1"/>
                <w:sz w:val="24"/>
              </w:rPr>
              <w:tab/>
            </w:r>
            <w:r w:rsidR="00D639DA" w:rsidRPr="008401AA">
              <w:rPr>
                <w:rStyle w:val="Hyperlink"/>
                <w:rFonts w:ascii="Times New Roman" w:hAnsi="Times New Roman" w:cs="Times New Roman"/>
                <w:noProof/>
                <w:color w:val="000000" w:themeColor="text1"/>
                <w:sz w:val="24"/>
              </w:rPr>
              <w:t>DA FASE DE HABILITAÇÃO</w:t>
            </w:r>
            <w:r w:rsidR="00D639DA" w:rsidRPr="008401AA">
              <w:rPr>
                <w:rFonts w:ascii="Times New Roman" w:hAnsi="Times New Roman" w:cs="Times New Roman"/>
                <w:noProof/>
                <w:webHidden/>
                <w:color w:val="000000" w:themeColor="text1"/>
                <w:sz w:val="24"/>
              </w:rPr>
              <w:tab/>
            </w:r>
            <w:r w:rsidR="00D639DA" w:rsidRPr="008401AA">
              <w:rPr>
                <w:rFonts w:ascii="Times New Roman" w:hAnsi="Times New Roman" w:cs="Times New Roman"/>
                <w:noProof/>
                <w:webHidden/>
                <w:color w:val="000000" w:themeColor="text1"/>
                <w:sz w:val="24"/>
              </w:rPr>
              <w:fldChar w:fldCharType="begin"/>
            </w:r>
            <w:r w:rsidR="00D639DA" w:rsidRPr="008401AA">
              <w:rPr>
                <w:rFonts w:ascii="Times New Roman" w:hAnsi="Times New Roman" w:cs="Times New Roman"/>
                <w:noProof/>
                <w:webHidden/>
                <w:color w:val="000000" w:themeColor="text1"/>
                <w:sz w:val="24"/>
              </w:rPr>
              <w:instrText xml:space="preserve"> PAGEREF _Toc135469230 \h </w:instrText>
            </w:r>
            <w:r w:rsidR="00D639DA" w:rsidRPr="008401AA">
              <w:rPr>
                <w:rFonts w:ascii="Times New Roman" w:hAnsi="Times New Roman" w:cs="Times New Roman"/>
                <w:noProof/>
                <w:webHidden/>
                <w:color w:val="000000" w:themeColor="text1"/>
                <w:sz w:val="24"/>
              </w:rPr>
            </w:r>
            <w:r w:rsidR="00D639DA" w:rsidRPr="008401AA">
              <w:rPr>
                <w:rFonts w:ascii="Times New Roman" w:hAnsi="Times New Roman" w:cs="Times New Roman"/>
                <w:noProof/>
                <w:webHidden/>
                <w:color w:val="000000" w:themeColor="text1"/>
                <w:sz w:val="24"/>
              </w:rPr>
              <w:fldChar w:fldCharType="separate"/>
            </w:r>
            <w:r w:rsidR="00516C8E" w:rsidRPr="008401AA">
              <w:rPr>
                <w:rFonts w:ascii="Times New Roman" w:hAnsi="Times New Roman" w:cs="Times New Roman"/>
                <w:noProof/>
                <w:webHidden/>
                <w:color w:val="000000" w:themeColor="text1"/>
                <w:sz w:val="24"/>
              </w:rPr>
              <w:t>15</w:t>
            </w:r>
            <w:r w:rsidR="00D639DA" w:rsidRPr="008401AA">
              <w:rPr>
                <w:rFonts w:ascii="Times New Roman" w:hAnsi="Times New Roman" w:cs="Times New Roman"/>
                <w:noProof/>
                <w:webHidden/>
                <w:color w:val="000000" w:themeColor="text1"/>
                <w:sz w:val="24"/>
              </w:rPr>
              <w:fldChar w:fldCharType="end"/>
            </w:r>
          </w:hyperlink>
        </w:p>
        <w:p w14:paraId="3DBC1577" w14:textId="3893F269" w:rsidR="00D639DA" w:rsidRPr="008401AA" w:rsidRDefault="001B3C50">
          <w:pPr>
            <w:pStyle w:val="Sumrio1"/>
            <w:rPr>
              <w:rFonts w:ascii="Times New Roman" w:eastAsiaTheme="minorEastAsia" w:hAnsi="Times New Roman" w:cs="Times New Roman"/>
              <w:noProof/>
              <w:color w:val="000000" w:themeColor="text1"/>
              <w:sz w:val="24"/>
            </w:rPr>
          </w:pPr>
          <w:hyperlink w:anchor="_Toc135469231" w:history="1">
            <w:r w:rsidR="00D639DA" w:rsidRPr="008401AA">
              <w:rPr>
                <w:rStyle w:val="Hyperlink"/>
                <w:rFonts w:ascii="Times New Roman" w:hAnsi="Times New Roman" w:cs="Times New Roman"/>
                <w:noProof/>
                <w:color w:val="000000" w:themeColor="text1"/>
                <w:sz w:val="24"/>
              </w:rPr>
              <w:t>9.</w:t>
            </w:r>
            <w:r w:rsidR="00D639DA" w:rsidRPr="008401AA">
              <w:rPr>
                <w:rFonts w:ascii="Times New Roman" w:eastAsiaTheme="minorEastAsia" w:hAnsi="Times New Roman" w:cs="Times New Roman"/>
                <w:noProof/>
                <w:color w:val="000000" w:themeColor="text1"/>
                <w:sz w:val="24"/>
              </w:rPr>
              <w:tab/>
            </w:r>
            <w:r w:rsidR="00D639DA" w:rsidRPr="008401AA">
              <w:rPr>
                <w:rStyle w:val="Hyperlink"/>
                <w:rFonts w:ascii="Times New Roman" w:hAnsi="Times New Roman" w:cs="Times New Roman"/>
                <w:noProof/>
                <w:color w:val="000000" w:themeColor="text1"/>
                <w:sz w:val="24"/>
              </w:rPr>
              <w:t>DA ATA DE REGISTRO DE PREÇOS</w:t>
            </w:r>
            <w:r w:rsidR="00D639DA" w:rsidRPr="008401AA">
              <w:rPr>
                <w:rFonts w:ascii="Times New Roman" w:hAnsi="Times New Roman" w:cs="Times New Roman"/>
                <w:noProof/>
                <w:webHidden/>
                <w:color w:val="000000" w:themeColor="text1"/>
                <w:sz w:val="24"/>
              </w:rPr>
              <w:tab/>
            </w:r>
            <w:r w:rsidR="00D639DA" w:rsidRPr="008401AA">
              <w:rPr>
                <w:rFonts w:ascii="Times New Roman" w:hAnsi="Times New Roman" w:cs="Times New Roman"/>
                <w:noProof/>
                <w:webHidden/>
                <w:color w:val="000000" w:themeColor="text1"/>
                <w:sz w:val="24"/>
              </w:rPr>
              <w:fldChar w:fldCharType="begin"/>
            </w:r>
            <w:r w:rsidR="00D639DA" w:rsidRPr="008401AA">
              <w:rPr>
                <w:rFonts w:ascii="Times New Roman" w:hAnsi="Times New Roman" w:cs="Times New Roman"/>
                <w:noProof/>
                <w:webHidden/>
                <w:color w:val="000000" w:themeColor="text1"/>
                <w:sz w:val="24"/>
              </w:rPr>
              <w:instrText xml:space="preserve"> PAGEREF _Toc135469231 \h </w:instrText>
            </w:r>
            <w:r w:rsidR="00D639DA" w:rsidRPr="008401AA">
              <w:rPr>
                <w:rFonts w:ascii="Times New Roman" w:hAnsi="Times New Roman" w:cs="Times New Roman"/>
                <w:noProof/>
                <w:webHidden/>
                <w:color w:val="000000" w:themeColor="text1"/>
                <w:sz w:val="24"/>
              </w:rPr>
            </w:r>
            <w:r w:rsidR="00D639DA" w:rsidRPr="008401AA">
              <w:rPr>
                <w:rFonts w:ascii="Times New Roman" w:hAnsi="Times New Roman" w:cs="Times New Roman"/>
                <w:noProof/>
                <w:webHidden/>
                <w:color w:val="000000" w:themeColor="text1"/>
                <w:sz w:val="24"/>
              </w:rPr>
              <w:fldChar w:fldCharType="separate"/>
            </w:r>
            <w:r w:rsidR="00516C8E" w:rsidRPr="008401AA">
              <w:rPr>
                <w:rFonts w:ascii="Times New Roman" w:hAnsi="Times New Roman" w:cs="Times New Roman"/>
                <w:noProof/>
                <w:webHidden/>
                <w:color w:val="000000" w:themeColor="text1"/>
                <w:sz w:val="24"/>
              </w:rPr>
              <w:t>20</w:t>
            </w:r>
            <w:r w:rsidR="00D639DA" w:rsidRPr="008401AA">
              <w:rPr>
                <w:rFonts w:ascii="Times New Roman" w:hAnsi="Times New Roman" w:cs="Times New Roman"/>
                <w:noProof/>
                <w:webHidden/>
                <w:color w:val="000000" w:themeColor="text1"/>
                <w:sz w:val="24"/>
              </w:rPr>
              <w:fldChar w:fldCharType="end"/>
            </w:r>
          </w:hyperlink>
        </w:p>
        <w:p w14:paraId="73904E45" w14:textId="6EAEF974" w:rsidR="00D639DA" w:rsidRPr="008401AA" w:rsidRDefault="001B3C50">
          <w:pPr>
            <w:pStyle w:val="Sumrio1"/>
            <w:rPr>
              <w:rFonts w:ascii="Times New Roman" w:eastAsiaTheme="minorEastAsia" w:hAnsi="Times New Roman" w:cs="Times New Roman"/>
              <w:noProof/>
              <w:color w:val="000000" w:themeColor="text1"/>
              <w:sz w:val="24"/>
            </w:rPr>
          </w:pPr>
          <w:hyperlink w:anchor="_Toc135469232" w:history="1">
            <w:r w:rsidR="00D639DA" w:rsidRPr="008401AA">
              <w:rPr>
                <w:rStyle w:val="Hyperlink"/>
                <w:rFonts w:ascii="Times New Roman" w:hAnsi="Times New Roman" w:cs="Times New Roman"/>
                <w:noProof/>
                <w:color w:val="000000" w:themeColor="text1"/>
                <w:sz w:val="24"/>
              </w:rPr>
              <w:t>10.</w:t>
            </w:r>
            <w:r w:rsidR="00D639DA" w:rsidRPr="008401AA">
              <w:rPr>
                <w:rFonts w:ascii="Times New Roman" w:eastAsiaTheme="minorEastAsia" w:hAnsi="Times New Roman" w:cs="Times New Roman"/>
                <w:noProof/>
                <w:color w:val="000000" w:themeColor="text1"/>
                <w:sz w:val="24"/>
              </w:rPr>
              <w:tab/>
            </w:r>
            <w:r w:rsidR="00D639DA" w:rsidRPr="008401AA">
              <w:rPr>
                <w:rStyle w:val="Hyperlink"/>
                <w:rFonts w:ascii="Times New Roman" w:hAnsi="Times New Roman" w:cs="Times New Roman"/>
                <w:noProof/>
                <w:color w:val="000000" w:themeColor="text1"/>
                <w:sz w:val="24"/>
              </w:rPr>
              <w:t>DA FORMAÇÃO DO CADASTRO DE RESERVA</w:t>
            </w:r>
            <w:r w:rsidR="00D639DA" w:rsidRPr="008401AA">
              <w:rPr>
                <w:rFonts w:ascii="Times New Roman" w:hAnsi="Times New Roman" w:cs="Times New Roman"/>
                <w:noProof/>
                <w:webHidden/>
                <w:color w:val="000000" w:themeColor="text1"/>
                <w:sz w:val="24"/>
              </w:rPr>
              <w:tab/>
            </w:r>
            <w:r w:rsidR="00D639DA" w:rsidRPr="008401AA">
              <w:rPr>
                <w:rFonts w:ascii="Times New Roman" w:hAnsi="Times New Roman" w:cs="Times New Roman"/>
                <w:noProof/>
                <w:webHidden/>
                <w:color w:val="000000" w:themeColor="text1"/>
                <w:sz w:val="24"/>
              </w:rPr>
              <w:fldChar w:fldCharType="begin"/>
            </w:r>
            <w:r w:rsidR="00D639DA" w:rsidRPr="008401AA">
              <w:rPr>
                <w:rFonts w:ascii="Times New Roman" w:hAnsi="Times New Roman" w:cs="Times New Roman"/>
                <w:noProof/>
                <w:webHidden/>
                <w:color w:val="000000" w:themeColor="text1"/>
                <w:sz w:val="24"/>
              </w:rPr>
              <w:instrText xml:space="preserve"> PAGEREF _Toc135469232 \h </w:instrText>
            </w:r>
            <w:r w:rsidR="00D639DA" w:rsidRPr="008401AA">
              <w:rPr>
                <w:rFonts w:ascii="Times New Roman" w:hAnsi="Times New Roman" w:cs="Times New Roman"/>
                <w:noProof/>
                <w:webHidden/>
                <w:color w:val="000000" w:themeColor="text1"/>
                <w:sz w:val="24"/>
              </w:rPr>
            </w:r>
            <w:r w:rsidR="00D639DA" w:rsidRPr="008401AA">
              <w:rPr>
                <w:rFonts w:ascii="Times New Roman" w:hAnsi="Times New Roman" w:cs="Times New Roman"/>
                <w:noProof/>
                <w:webHidden/>
                <w:color w:val="000000" w:themeColor="text1"/>
                <w:sz w:val="24"/>
              </w:rPr>
              <w:fldChar w:fldCharType="separate"/>
            </w:r>
            <w:r w:rsidR="00516C8E" w:rsidRPr="008401AA">
              <w:rPr>
                <w:rFonts w:ascii="Times New Roman" w:hAnsi="Times New Roman" w:cs="Times New Roman"/>
                <w:noProof/>
                <w:webHidden/>
                <w:color w:val="000000" w:themeColor="text1"/>
                <w:sz w:val="24"/>
              </w:rPr>
              <w:t>20</w:t>
            </w:r>
            <w:r w:rsidR="00D639DA" w:rsidRPr="008401AA">
              <w:rPr>
                <w:rFonts w:ascii="Times New Roman" w:hAnsi="Times New Roman" w:cs="Times New Roman"/>
                <w:noProof/>
                <w:webHidden/>
                <w:color w:val="000000" w:themeColor="text1"/>
                <w:sz w:val="24"/>
              </w:rPr>
              <w:fldChar w:fldCharType="end"/>
            </w:r>
          </w:hyperlink>
        </w:p>
        <w:p w14:paraId="02179752" w14:textId="76C95FE2" w:rsidR="00D639DA" w:rsidRPr="008401AA" w:rsidRDefault="001B3C50">
          <w:pPr>
            <w:pStyle w:val="Sumrio1"/>
            <w:rPr>
              <w:rFonts w:ascii="Times New Roman" w:eastAsiaTheme="minorEastAsia" w:hAnsi="Times New Roman" w:cs="Times New Roman"/>
              <w:noProof/>
              <w:color w:val="000000" w:themeColor="text1"/>
              <w:sz w:val="24"/>
            </w:rPr>
          </w:pPr>
          <w:hyperlink w:anchor="_Toc135469233" w:history="1">
            <w:r w:rsidR="00D639DA" w:rsidRPr="008401AA">
              <w:rPr>
                <w:rStyle w:val="Hyperlink"/>
                <w:rFonts w:ascii="Times New Roman" w:hAnsi="Times New Roman" w:cs="Times New Roman"/>
                <w:noProof/>
                <w:color w:val="000000" w:themeColor="text1"/>
                <w:sz w:val="24"/>
              </w:rPr>
              <w:t>11.</w:t>
            </w:r>
            <w:r w:rsidR="00D639DA" w:rsidRPr="008401AA">
              <w:rPr>
                <w:rFonts w:ascii="Times New Roman" w:eastAsiaTheme="minorEastAsia" w:hAnsi="Times New Roman" w:cs="Times New Roman"/>
                <w:noProof/>
                <w:color w:val="000000" w:themeColor="text1"/>
                <w:sz w:val="24"/>
              </w:rPr>
              <w:tab/>
            </w:r>
            <w:r w:rsidR="00D639DA" w:rsidRPr="008401AA">
              <w:rPr>
                <w:rStyle w:val="Hyperlink"/>
                <w:rFonts w:ascii="Times New Roman" w:hAnsi="Times New Roman" w:cs="Times New Roman"/>
                <w:noProof/>
                <w:color w:val="000000" w:themeColor="text1"/>
                <w:sz w:val="24"/>
              </w:rPr>
              <w:t>DOS RECURSOS</w:t>
            </w:r>
            <w:r w:rsidR="00D639DA" w:rsidRPr="008401AA">
              <w:rPr>
                <w:rFonts w:ascii="Times New Roman" w:hAnsi="Times New Roman" w:cs="Times New Roman"/>
                <w:noProof/>
                <w:webHidden/>
                <w:color w:val="000000" w:themeColor="text1"/>
                <w:sz w:val="24"/>
              </w:rPr>
              <w:tab/>
            </w:r>
            <w:r w:rsidR="00D639DA" w:rsidRPr="008401AA">
              <w:rPr>
                <w:rFonts w:ascii="Times New Roman" w:hAnsi="Times New Roman" w:cs="Times New Roman"/>
                <w:noProof/>
                <w:webHidden/>
                <w:color w:val="000000" w:themeColor="text1"/>
                <w:sz w:val="24"/>
              </w:rPr>
              <w:fldChar w:fldCharType="begin"/>
            </w:r>
            <w:r w:rsidR="00D639DA" w:rsidRPr="008401AA">
              <w:rPr>
                <w:rFonts w:ascii="Times New Roman" w:hAnsi="Times New Roman" w:cs="Times New Roman"/>
                <w:noProof/>
                <w:webHidden/>
                <w:color w:val="000000" w:themeColor="text1"/>
                <w:sz w:val="24"/>
              </w:rPr>
              <w:instrText xml:space="preserve"> PAGEREF _Toc135469233 \h </w:instrText>
            </w:r>
            <w:r w:rsidR="00D639DA" w:rsidRPr="008401AA">
              <w:rPr>
                <w:rFonts w:ascii="Times New Roman" w:hAnsi="Times New Roman" w:cs="Times New Roman"/>
                <w:noProof/>
                <w:webHidden/>
                <w:color w:val="000000" w:themeColor="text1"/>
                <w:sz w:val="24"/>
              </w:rPr>
            </w:r>
            <w:r w:rsidR="00D639DA" w:rsidRPr="008401AA">
              <w:rPr>
                <w:rFonts w:ascii="Times New Roman" w:hAnsi="Times New Roman" w:cs="Times New Roman"/>
                <w:noProof/>
                <w:webHidden/>
                <w:color w:val="000000" w:themeColor="text1"/>
                <w:sz w:val="24"/>
              </w:rPr>
              <w:fldChar w:fldCharType="separate"/>
            </w:r>
            <w:r w:rsidR="00516C8E" w:rsidRPr="008401AA">
              <w:rPr>
                <w:rFonts w:ascii="Times New Roman" w:hAnsi="Times New Roman" w:cs="Times New Roman"/>
                <w:noProof/>
                <w:webHidden/>
                <w:color w:val="000000" w:themeColor="text1"/>
                <w:sz w:val="24"/>
              </w:rPr>
              <w:t>21</w:t>
            </w:r>
            <w:r w:rsidR="00D639DA" w:rsidRPr="008401AA">
              <w:rPr>
                <w:rFonts w:ascii="Times New Roman" w:hAnsi="Times New Roman" w:cs="Times New Roman"/>
                <w:noProof/>
                <w:webHidden/>
                <w:color w:val="000000" w:themeColor="text1"/>
                <w:sz w:val="24"/>
              </w:rPr>
              <w:fldChar w:fldCharType="end"/>
            </w:r>
          </w:hyperlink>
        </w:p>
        <w:p w14:paraId="5E14C7C7" w14:textId="37B5A9A0" w:rsidR="00D639DA" w:rsidRPr="008401AA" w:rsidRDefault="001B3C50">
          <w:pPr>
            <w:pStyle w:val="Sumrio1"/>
            <w:rPr>
              <w:rFonts w:ascii="Times New Roman" w:eastAsiaTheme="minorEastAsia" w:hAnsi="Times New Roman" w:cs="Times New Roman"/>
              <w:noProof/>
              <w:color w:val="000000" w:themeColor="text1"/>
              <w:sz w:val="24"/>
            </w:rPr>
          </w:pPr>
          <w:hyperlink w:anchor="_Toc135469234" w:history="1">
            <w:r w:rsidR="00D639DA" w:rsidRPr="008401AA">
              <w:rPr>
                <w:rStyle w:val="Hyperlink"/>
                <w:rFonts w:ascii="Times New Roman" w:hAnsi="Times New Roman" w:cs="Times New Roman"/>
                <w:noProof/>
                <w:color w:val="000000" w:themeColor="text1"/>
                <w:sz w:val="24"/>
              </w:rPr>
              <w:t>12.</w:t>
            </w:r>
            <w:r w:rsidR="00D639DA" w:rsidRPr="008401AA">
              <w:rPr>
                <w:rFonts w:ascii="Times New Roman" w:eastAsiaTheme="minorEastAsia" w:hAnsi="Times New Roman" w:cs="Times New Roman"/>
                <w:noProof/>
                <w:color w:val="000000" w:themeColor="text1"/>
                <w:sz w:val="24"/>
              </w:rPr>
              <w:tab/>
            </w:r>
            <w:r w:rsidR="00D639DA" w:rsidRPr="008401AA">
              <w:rPr>
                <w:rStyle w:val="Hyperlink"/>
                <w:rFonts w:ascii="Times New Roman" w:hAnsi="Times New Roman" w:cs="Times New Roman"/>
                <w:noProof/>
                <w:color w:val="000000" w:themeColor="text1"/>
                <w:sz w:val="24"/>
              </w:rPr>
              <w:t>DAS INFRAÇÕES ADMINISTRATIVAS E SANÇÕES</w:t>
            </w:r>
            <w:r w:rsidR="00D639DA" w:rsidRPr="008401AA">
              <w:rPr>
                <w:rFonts w:ascii="Times New Roman" w:hAnsi="Times New Roman" w:cs="Times New Roman"/>
                <w:noProof/>
                <w:webHidden/>
                <w:color w:val="000000" w:themeColor="text1"/>
                <w:sz w:val="24"/>
              </w:rPr>
              <w:tab/>
            </w:r>
            <w:r w:rsidR="00D639DA" w:rsidRPr="008401AA">
              <w:rPr>
                <w:rFonts w:ascii="Times New Roman" w:hAnsi="Times New Roman" w:cs="Times New Roman"/>
                <w:noProof/>
                <w:webHidden/>
                <w:color w:val="000000" w:themeColor="text1"/>
                <w:sz w:val="24"/>
              </w:rPr>
              <w:fldChar w:fldCharType="begin"/>
            </w:r>
            <w:r w:rsidR="00D639DA" w:rsidRPr="008401AA">
              <w:rPr>
                <w:rFonts w:ascii="Times New Roman" w:hAnsi="Times New Roman" w:cs="Times New Roman"/>
                <w:noProof/>
                <w:webHidden/>
                <w:color w:val="000000" w:themeColor="text1"/>
                <w:sz w:val="24"/>
              </w:rPr>
              <w:instrText xml:space="preserve"> PAGEREF _Toc135469234 \h </w:instrText>
            </w:r>
            <w:r w:rsidR="00D639DA" w:rsidRPr="008401AA">
              <w:rPr>
                <w:rFonts w:ascii="Times New Roman" w:hAnsi="Times New Roman" w:cs="Times New Roman"/>
                <w:noProof/>
                <w:webHidden/>
                <w:color w:val="000000" w:themeColor="text1"/>
                <w:sz w:val="24"/>
              </w:rPr>
            </w:r>
            <w:r w:rsidR="00D639DA" w:rsidRPr="008401AA">
              <w:rPr>
                <w:rFonts w:ascii="Times New Roman" w:hAnsi="Times New Roman" w:cs="Times New Roman"/>
                <w:noProof/>
                <w:webHidden/>
                <w:color w:val="000000" w:themeColor="text1"/>
                <w:sz w:val="24"/>
              </w:rPr>
              <w:fldChar w:fldCharType="separate"/>
            </w:r>
            <w:r w:rsidR="00516C8E" w:rsidRPr="008401AA">
              <w:rPr>
                <w:rFonts w:ascii="Times New Roman" w:hAnsi="Times New Roman" w:cs="Times New Roman"/>
                <w:noProof/>
                <w:webHidden/>
                <w:color w:val="000000" w:themeColor="text1"/>
                <w:sz w:val="24"/>
              </w:rPr>
              <w:t>22</w:t>
            </w:r>
            <w:r w:rsidR="00D639DA" w:rsidRPr="008401AA">
              <w:rPr>
                <w:rFonts w:ascii="Times New Roman" w:hAnsi="Times New Roman" w:cs="Times New Roman"/>
                <w:noProof/>
                <w:webHidden/>
                <w:color w:val="000000" w:themeColor="text1"/>
                <w:sz w:val="24"/>
              </w:rPr>
              <w:fldChar w:fldCharType="end"/>
            </w:r>
          </w:hyperlink>
        </w:p>
        <w:p w14:paraId="5E4116D4" w14:textId="2D7338F6" w:rsidR="00D639DA" w:rsidRPr="008401AA" w:rsidRDefault="001B3C50">
          <w:pPr>
            <w:pStyle w:val="Sumrio1"/>
            <w:rPr>
              <w:rFonts w:ascii="Times New Roman" w:eastAsiaTheme="minorEastAsia" w:hAnsi="Times New Roman" w:cs="Times New Roman"/>
              <w:noProof/>
              <w:color w:val="000000" w:themeColor="text1"/>
              <w:sz w:val="24"/>
            </w:rPr>
          </w:pPr>
          <w:hyperlink w:anchor="_Toc135469235" w:history="1">
            <w:r w:rsidR="00D639DA" w:rsidRPr="008401AA">
              <w:rPr>
                <w:rStyle w:val="Hyperlink"/>
                <w:rFonts w:ascii="Times New Roman" w:hAnsi="Times New Roman" w:cs="Times New Roman"/>
                <w:noProof/>
                <w:color w:val="000000" w:themeColor="text1"/>
                <w:sz w:val="24"/>
              </w:rPr>
              <w:t>13.</w:t>
            </w:r>
            <w:r w:rsidR="00D639DA" w:rsidRPr="008401AA">
              <w:rPr>
                <w:rFonts w:ascii="Times New Roman" w:eastAsiaTheme="minorEastAsia" w:hAnsi="Times New Roman" w:cs="Times New Roman"/>
                <w:noProof/>
                <w:color w:val="000000" w:themeColor="text1"/>
                <w:sz w:val="24"/>
              </w:rPr>
              <w:tab/>
            </w:r>
            <w:r w:rsidR="00D639DA" w:rsidRPr="008401AA">
              <w:rPr>
                <w:rStyle w:val="Hyperlink"/>
                <w:rFonts w:ascii="Times New Roman" w:hAnsi="Times New Roman" w:cs="Times New Roman"/>
                <w:noProof/>
                <w:color w:val="000000" w:themeColor="text1"/>
                <w:sz w:val="24"/>
              </w:rPr>
              <w:t>DA IMPUGNAÇÃO AO EDITAL E DO PEDIDO DE ESCLARECIMENTO</w:t>
            </w:r>
            <w:r w:rsidR="00D639DA" w:rsidRPr="008401AA">
              <w:rPr>
                <w:rFonts w:ascii="Times New Roman" w:hAnsi="Times New Roman" w:cs="Times New Roman"/>
                <w:noProof/>
                <w:webHidden/>
                <w:color w:val="000000" w:themeColor="text1"/>
                <w:sz w:val="24"/>
              </w:rPr>
              <w:tab/>
            </w:r>
            <w:r w:rsidR="00D639DA" w:rsidRPr="008401AA">
              <w:rPr>
                <w:rFonts w:ascii="Times New Roman" w:hAnsi="Times New Roman" w:cs="Times New Roman"/>
                <w:noProof/>
                <w:webHidden/>
                <w:color w:val="000000" w:themeColor="text1"/>
                <w:sz w:val="24"/>
              </w:rPr>
              <w:fldChar w:fldCharType="begin"/>
            </w:r>
            <w:r w:rsidR="00D639DA" w:rsidRPr="008401AA">
              <w:rPr>
                <w:rFonts w:ascii="Times New Roman" w:hAnsi="Times New Roman" w:cs="Times New Roman"/>
                <w:noProof/>
                <w:webHidden/>
                <w:color w:val="000000" w:themeColor="text1"/>
                <w:sz w:val="24"/>
              </w:rPr>
              <w:instrText xml:space="preserve"> PAGEREF _Toc135469235 \h </w:instrText>
            </w:r>
            <w:r w:rsidR="00D639DA" w:rsidRPr="008401AA">
              <w:rPr>
                <w:rFonts w:ascii="Times New Roman" w:hAnsi="Times New Roman" w:cs="Times New Roman"/>
                <w:noProof/>
                <w:webHidden/>
                <w:color w:val="000000" w:themeColor="text1"/>
                <w:sz w:val="24"/>
              </w:rPr>
            </w:r>
            <w:r w:rsidR="00D639DA" w:rsidRPr="008401AA">
              <w:rPr>
                <w:rFonts w:ascii="Times New Roman" w:hAnsi="Times New Roman" w:cs="Times New Roman"/>
                <w:noProof/>
                <w:webHidden/>
                <w:color w:val="000000" w:themeColor="text1"/>
                <w:sz w:val="24"/>
              </w:rPr>
              <w:fldChar w:fldCharType="separate"/>
            </w:r>
            <w:r w:rsidR="00516C8E" w:rsidRPr="008401AA">
              <w:rPr>
                <w:rFonts w:ascii="Times New Roman" w:hAnsi="Times New Roman" w:cs="Times New Roman"/>
                <w:noProof/>
                <w:webHidden/>
                <w:color w:val="000000" w:themeColor="text1"/>
                <w:sz w:val="24"/>
              </w:rPr>
              <w:t>25</w:t>
            </w:r>
            <w:r w:rsidR="00D639DA" w:rsidRPr="008401AA">
              <w:rPr>
                <w:rFonts w:ascii="Times New Roman" w:hAnsi="Times New Roman" w:cs="Times New Roman"/>
                <w:noProof/>
                <w:webHidden/>
                <w:color w:val="000000" w:themeColor="text1"/>
                <w:sz w:val="24"/>
              </w:rPr>
              <w:fldChar w:fldCharType="end"/>
            </w:r>
          </w:hyperlink>
        </w:p>
        <w:p w14:paraId="0215A553" w14:textId="071ECE5E" w:rsidR="00D639DA" w:rsidRPr="008401AA" w:rsidRDefault="001B3C50">
          <w:pPr>
            <w:pStyle w:val="Sumrio1"/>
            <w:rPr>
              <w:rFonts w:ascii="Times New Roman" w:eastAsiaTheme="minorEastAsia" w:hAnsi="Times New Roman" w:cs="Times New Roman"/>
              <w:noProof/>
              <w:color w:val="000000" w:themeColor="text1"/>
              <w:sz w:val="24"/>
            </w:rPr>
          </w:pPr>
          <w:hyperlink w:anchor="_Toc135469236" w:history="1">
            <w:r w:rsidR="00D639DA" w:rsidRPr="008401AA">
              <w:rPr>
                <w:rStyle w:val="Hyperlink"/>
                <w:rFonts w:ascii="Times New Roman" w:hAnsi="Times New Roman" w:cs="Times New Roman"/>
                <w:noProof/>
                <w:color w:val="000000" w:themeColor="text1"/>
                <w:sz w:val="24"/>
              </w:rPr>
              <w:t>14.</w:t>
            </w:r>
            <w:r w:rsidR="00D639DA" w:rsidRPr="008401AA">
              <w:rPr>
                <w:rFonts w:ascii="Times New Roman" w:eastAsiaTheme="minorEastAsia" w:hAnsi="Times New Roman" w:cs="Times New Roman"/>
                <w:noProof/>
                <w:color w:val="000000" w:themeColor="text1"/>
                <w:sz w:val="24"/>
              </w:rPr>
              <w:tab/>
            </w:r>
            <w:r w:rsidR="00D639DA" w:rsidRPr="008401AA">
              <w:rPr>
                <w:rStyle w:val="Hyperlink"/>
                <w:rFonts w:ascii="Times New Roman" w:hAnsi="Times New Roman" w:cs="Times New Roman"/>
                <w:noProof/>
                <w:color w:val="000000" w:themeColor="text1"/>
                <w:sz w:val="24"/>
              </w:rPr>
              <w:t>DAS DISPOSIÇÕES GERAIS</w:t>
            </w:r>
            <w:r w:rsidR="00D639DA" w:rsidRPr="008401AA">
              <w:rPr>
                <w:rFonts w:ascii="Times New Roman" w:hAnsi="Times New Roman" w:cs="Times New Roman"/>
                <w:noProof/>
                <w:webHidden/>
                <w:color w:val="000000" w:themeColor="text1"/>
                <w:sz w:val="24"/>
              </w:rPr>
              <w:tab/>
            </w:r>
            <w:r w:rsidR="00D639DA" w:rsidRPr="008401AA">
              <w:rPr>
                <w:rFonts w:ascii="Times New Roman" w:hAnsi="Times New Roman" w:cs="Times New Roman"/>
                <w:noProof/>
                <w:webHidden/>
                <w:color w:val="000000" w:themeColor="text1"/>
                <w:sz w:val="24"/>
              </w:rPr>
              <w:fldChar w:fldCharType="begin"/>
            </w:r>
            <w:r w:rsidR="00D639DA" w:rsidRPr="008401AA">
              <w:rPr>
                <w:rFonts w:ascii="Times New Roman" w:hAnsi="Times New Roman" w:cs="Times New Roman"/>
                <w:noProof/>
                <w:webHidden/>
                <w:color w:val="000000" w:themeColor="text1"/>
                <w:sz w:val="24"/>
              </w:rPr>
              <w:instrText xml:space="preserve"> PAGEREF _Toc135469236 \h </w:instrText>
            </w:r>
            <w:r w:rsidR="00D639DA" w:rsidRPr="008401AA">
              <w:rPr>
                <w:rFonts w:ascii="Times New Roman" w:hAnsi="Times New Roman" w:cs="Times New Roman"/>
                <w:noProof/>
                <w:webHidden/>
                <w:color w:val="000000" w:themeColor="text1"/>
                <w:sz w:val="24"/>
              </w:rPr>
            </w:r>
            <w:r w:rsidR="00D639DA" w:rsidRPr="008401AA">
              <w:rPr>
                <w:rFonts w:ascii="Times New Roman" w:hAnsi="Times New Roman" w:cs="Times New Roman"/>
                <w:noProof/>
                <w:webHidden/>
                <w:color w:val="000000" w:themeColor="text1"/>
                <w:sz w:val="24"/>
              </w:rPr>
              <w:fldChar w:fldCharType="separate"/>
            </w:r>
            <w:r w:rsidR="00516C8E" w:rsidRPr="008401AA">
              <w:rPr>
                <w:rFonts w:ascii="Times New Roman" w:hAnsi="Times New Roman" w:cs="Times New Roman"/>
                <w:noProof/>
                <w:webHidden/>
                <w:color w:val="000000" w:themeColor="text1"/>
                <w:sz w:val="24"/>
              </w:rPr>
              <w:t>25</w:t>
            </w:r>
            <w:r w:rsidR="00D639DA" w:rsidRPr="008401AA">
              <w:rPr>
                <w:rFonts w:ascii="Times New Roman" w:hAnsi="Times New Roman" w:cs="Times New Roman"/>
                <w:noProof/>
                <w:webHidden/>
                <w:color w:val="000000" w:themeColor="text1"/>
                <w:sz w:val="24"/>
              </w:rPr>
              <w:fldChar w:fldCharType="end"/>
            </w:r>
          </w:hyperlink>
        </w:p>
        <w:p w14:paraId="3C969B82" w14:textId="1374209F" w:rsidR="003F579D" w:rsidRPr="008401AA" w:rsidRDefault="003F579D" w:rsidP="003F579D">
          <w:pPr>
            <w:rPr>
              <w:rFonts w:ascii="Times New Roman" w:hAnsi="Times New Roman" w:cs="Times New Roman"/>
              <w:b/>
              <w:bCs/>
              <w:color w:val="000000" w:themeColor="text1"/>
            </w:rPr>
          </w:pPr>
          <w:r w:rsidRPr="008401AA">
            <w:rPr>
              <w:rFonts w:ascii="Times New Roman" w:hAnsi="Times New Roman" w:cs="Times New Roman"/>
              <w:b/>
              <w:bCs/>
              <w:color w:val="000000" w:themeColor="text1"/>
            </w:rPr>
            <w:fldChar w:fldCharType="end"/>
          </w:r>
        </w:p>
      </w:sdtContent>
    </w:sdt>
    <w:p w14:paraId="632273BE" w14:textId="44B57903" w:rsidR="00355BB3" w:rsidRPr="008401AA" w:rsidRDefault="00355BB3">
      <w:pPr>
        <w:rPr>
          <w:rFonts w:ascii="Times New Roman" w:hAnsi="Times New Roman" w:cs="Times New Roman"/>
          <w:b/>
          <w:bCs/>
          <w:color w:val="000000" w:themeColor="text1"/>
        </w:rPr>
      </w:pPr>
      <w:r w:rsidRPr="008401AA">
        <w:rPr>
          <w:rFonts w:ascii="Times New Roman" w:hAnsi="Times New Roman" w:cs="Times New Roman"/>
          <w:b/>
          <w:bCs/>
          <w:color w:val="000000" w:themeColor="text1"/>
        </w:rPr>
        <w:br w:type="page"/>
      </w:r>
    </w:p>
    <w:p w14:paraId="32DBB0B1" w14:textId="190B4056" w:rsidR="003C7A23" w:rsidRPr="008401AA" w:rsidRDefault="003C7A23" w:rsidP="008F330B">
      <w:pPr>
        <w:pStyle w:val="citao2"/>
        <w:spacing w:beforeLines="120" w:before="288" w:afterLines="120" w:after="288" w:line="312" w:lineRule="auto"/>
        <w:ind w:firstLine="567"/>
        <w:jc w:val="center"/>
        <w:rPr>
          <w:rFonts w:ascii="Times New Roman" w:hAnsi="Times New Roman" w:cs="Times New Roman"/>
          <w:b/>
          <w:bCs/>
          <w:i w:val="0"/>
          <w:iCs w:val="0"/>
          <w:color w:val="000000" w:themeColor="text1"/>
          <w:sz w:val="24"/>
          <w:szCs w:val="24"/>
        </w:rPr>
      </w:pPr>
      <w:r w:rsidRPr="008401AA">
        <w:rPr>
          <w:rFonts w:ascii="Times New Roman" w:hAnsi="Times New Roman" w:cs="Times New Roman"/>
          <w:b/>
          <w:bCs/>
          <w:i w:val="0"/>
          <w:iCs w:val="0"/>
          <w:color w:val="000000" w:themeColor="text1"/>
          <w:sz w:val="24"/>
          <w:szCs w:val="24"/>
        </w:rPr>
        <w:lastRenderedPageBreak/>
        <w:t>EDITAL</w:t>
      </w:r>
      <w:r w:rsidR="00042808" w:rsidRPr="008401AA">
        <w:rPr>
          <w:rFonts w:ascii="Times New Roman" w:hAnsi="Times New Roman" w:cs="Times New Roman"/>
          <w:b/>
          <w:bCs/>
          <w:i w:val="0"/>
          <w:iCs w:val="0"/>
          <w:color w:val="000000" w:themeColor="text1"/>
          <w:sz w:val="24"/>
          <w:szCs w:val="24"/>
        </w:rPr>
        <w:t xml:space="preserve"> DE LICITAÇÃO</w:t>
      </w:r>
    </w:p>
    <w:p w14:paraId="4381914C" w14:textId="77777777" w:rsidR="00703119" w:rsidRPr="008401AA" w:rsidRDefault="00703119" w:rsidP="00703119">
      <w:pPr>
        <w:spacing w:line="312" w:lineRule="auto"/>
        <w:ind w:firstLine="567"/>
        <w:jc w:val="center"/>
        <w:rPr>
          <w:rFonts w:ascii="Times New Roman" w:hAnsi="Times New Roman" w:cs="Times New Roman"/>
          <w:b/>
          <w:color w:val="000000" w:themeColor="text1"/>
        </w:rPr>
      </w:pPr>
      <w:r w:rsidRPr="008401AA">
        <w:rPr>
          <w:rFonts w:ascii="Times New Roman" w:hAnsi="Times New Roman" w:cs="Times New Roman"/>
          <w:b/>
          <w:color w:val="000000" w:themeColor="text1"/>
        </w:rPr>
        <w:t>MUNICÍPIO DE PALMEIRA DAS MISSÕES</w:t>
      </w:r>
    </w:p>
    <w:p w14:paraId="40C99FC2" w14:textId="1F35CB96" w:rsidR="00703119" w:rsidRPr="008401AA" w:rsidRDefault="00E732AD" w:rsidP="00703119">
      <w:pPr>
        <w:spacing w:beforeLines="120" w:before="288" w:afterLines="120" w:after="288" w:line="312" w:lineRule="auto"/>
        <w:ind w:firstLine="567"/>
        <w:jc w:val="center"/>
        <w:rPr>
          <w:rFonts w:ascii="Times New Roman" w:hAnsi="Times New Roman" w:cs="Times New Roman"/>
          <w:b/>
          <w:color w:val="000000" w:themeColor="text1"/>
        </w:rPr>
      </w:pPr>
      <w:r w:rsidRPr="008401AA">
        <w:rPr>
          <w:rFonts w:ascii="Times New Roman" w:hAnsi="Times New Roman" w:cs="Times New Roman"/>
          <w:b/>
          <w:color w:val="000000" w:themeColor="text1"/>
        </w:rPr>
        <w:t>CÂMARA MUNICIPAL DE VEREADORES</w:t>
      </w:r>
    </w:p>
    <w:p w14:paraId="79841B6D" w14:textId="546FE99C" w:rsidR="008F330B" w:rsidRPr="008401AA" w:rsidRDefault="003C7A23" w:rsidP="008F330B">
      <w:pPr>
        <w:spacing w:beforeLines="120" w:before="288" w:afterLines="120" w:after="288" w:line="312" w:lineRule="auto"/>
        <w:ind w:firstLine="567"/>
        <w:jc w:val="center"/>
        <w:rPr>
          <w:rFonts w:ascii="Times New Roman" w:eastAsia="Times New Roman" w:hAnsi="Times New Roman" w:cs="Times New Roman"/>
          <w:b/>
          <w:color w:val="000000" w:themeColor="text1"/>
        </w:rPr>
      </w:pPr>
      <w:r w:rsidRPr="008401AA">
        <w:rPr>
          <w:rFonts w:ascii="Times New Roman" w:hAnsi="Times New Roman" w:cs="Times New Roman"/>
          <w:b/>
          <w:color w:val="000000" w:themeColor="text1"/>
        </w:rPr>
        <w:t xml:space="preserve">PREGÃO ELETRÔNICO Nº </w:t>
      </w:r>
      <w:r w:rsidR="00C861BB" w:rsidRPr="008401AA">
        <w:rPr>
          <w:rFonts w:ascii="Times New Roman" w:hAnsi="Times New Roman" w:cs="Times New Roman"/>
          <w:b/>
          <w:color w:val="000000" w:themeColor="text1"/>
        </w:rPr>
        <w:t>001</w:t>
      </w:r>
      <w:r w:rsidRPr="008401AA">
        <w:rPr>
          <w:rFonts w:ascii="Times New Roman" w:hAnsi="Times New Roman" w:cs="Times New Roman"/>
          <w:b/>
          <w:color w:val="000000" w:themeColor="text1"/>
        </w:rPr>
        <w:t>/20</w:t>
      </w:r>
      <w:r w:rsidR="00E732AD" w:rsidRPr="008401AA">
        <w:rPr>
          <w:rFonts w:ascii="Times New Roman" w:hAnsi="Times New Roman" w:cs="Times New Roman"/>
          <w:b/>
          <w:color w:val="000000" w:themeColor="text1"/>
        </w:rPr>
        <w:t>2</w:t>
      </w:r>
      <w:r w:rsidR="003E3201" w:rsidRPr="008401AA">
        <w:rPr>
          <w:rFonts w:ascii="Times New Roman" w:hAnsi="Times New Roman" w:cs="Times New Roman"/>
          <w:b/>
          <w:color w:val="000000" w:themeColor="text1"/>
        </w:rPr>
        <w:t>6</w:t>
      </w:r>
    </w:p>
    <w:p w14:paraId="1CC7C9FE" w14:textId="6C88AE54" w:rsidR="003C7A23" w:rsidRPr="008401AA" w:rsidRDefault="003C7A23" w:rsidP="008F330B">
      <w:pPr>
        <w:spacing w:beforeLines="120" w:before="288" w:afterLines="120" w:after="288" w:line="312" w:lineRule="auto"/>
        <w:ind w:firstLine="567"/>
        <w:jc w:val="center"/>
        <w:rPr>
          <w:rFonts w:ascii="Times New Roman" w:hAnsi="Times New Roman" w:cs="Times New Roman"/>
          <w:bCs/>
          <w:color w:val="000000" w:themeColor="text1"/>
        </w:rPr>
      </w:pPr>
      <w:r w:rsidRPr="008401AA">
        <w:rPr>
          <w:rFonts w:ascii="Times New Roman" w:hAnsi="Times New Roman" w:cs="Times New Roman"/>
          <w:color w:val="000000" w:themeColor="text1"/>
        </w:rPr>
        <w:t>(Processo Administrativo n</w:t>
      </w:r>
      <w:r w:rsidRPr="008401AA">
        <w:rPr>
          <w:rFonts w:ascii="Times New Roman" w:hAnsi="Times New Roman" w:cs="Times New Roman"/>
          <w:bCs/>
          <w:color w:val="000000" w:themeColor="text1"/>
        </w:rPr>
        <w:t>°</w:t>
      </w:r>
      <w:r w:rsidR="00042808" w:rsidRPr="008401AA">
        <w:rPr>
          <w:rFonts w:ascii="Times New Roman" w:hAnsi="Times New Roman" w:cs="Times New Roman"/>
          <w:bCs/>
          <w:color w:val="000000" w:themeColor="text1"/>
        </w:rPr>
        <w:t xml:space="preserve"> </w:t>
      </w:r>
      <w:r w:rsidR="00C861BB" w:rsidRPr="008401AA">
        <w:rPr>
          <w:rFonts w:ascii="Times New Roman" w:hAnsi="Times New Roman" w:cs="Times New Roman"/>
          <w:bCs/>
          <w:color w:val="000000" w:themeColor="text1"/>
        </w:rPr>
        <w:t>001/2026</w:t>
      </w:r>
      <w:r w:rsidRPr="008401AA">
        <w:rPr>
          <w:rFonts w:ascii="Times New Roman" w:hAnsi="Times New Roman" w:cs="Times New Roman"/>
          <w:bCs/>
          <w:color w:val="000000" w:themeColor="text1"/>
        </w:rPr>
        <w:t>)</w:t>
      </w:r>
    </w:p>
    <w:p w14:paraId="379CE23A" w14:textId="77777777" w:rsidR="003C7A23" w:rsidRPr="008401AA" w:rsidRDefault="003C7A23" w:rsidP="008F330B">
      <w:pPr>
        <w:spacing w:beforeLines="120" w:before="288" w:afterLines="120" w:after="288" w:line="312" w:lineRule="auto"/>
        <w:ind w:firstLine="567"/>
        <w:jc w:val="center"/>
        <w:rPr>
          <w:rFonts w:ascii="Times New Roman" w:hAnsi="Times New Roman" w:cs="Times New Roman"/>
          <w:b/>
          <w:color w:val="000000" w:themeColor="text1"/>
        </w:rPr>
      </w:pPr>
    </w:p>
    <w:p w14:paraId="189F9374" w14:textId="2AE239D5" w:rsidR="003C7A23" w:rsidRPr="008401AA" w:rsidRDefault="003C7A23" w:rsidP="00C87581">
      <w:pPr>
        <w:pStyle w:val="Nivel2"/>
        <w:numPr>
          <w:ilvl w:val="0"/>
          <w:numId w:val="0"/>
        </w:numPr>
        <w:ind w:firstLine="1134"/>
        <w:rPr>
          <w:rFonts w:ascii="Times New Roman" w:eastAsia="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Torna-se público que o </w:t>
      </w:r>
      <w:r w:rsidR="00703119" w:rsidRPr="008401AA">
        <w:rPr>
          <w:rFonts w:ascii="Times New Roman" w:hAnsi="Times New Roman" w:cs="Times New Roman"/>
          <w:b/>
          <w:bCs/>
          <w:color w:val="000000" w:themeColor="text1"/>
          <w:sz w:val="24"/>
          <w:szCs w:val="24"/>
        </w:rPr>
        <w:t>MUNICÍPIO DE PALMEIRA DAS MISSÕES/RS</w:t>
      </w:r>
      <w:r w:rsidR="00703119" w:rsidRPr="008401AA">
        <w:rPr>
          <w:rFonts w:ascii="Times New Roman" w:hAnsi="Times New Roman" w:cs="Times New Roman"/>
          <w:color w:val="000000" w:themeColor="text1"/>
          <w:sz w:val="24"/>
          <w:szCs w:val="24"/>
        </w:rPr>
        <w:t xml:space="preserve">, </w:t>
      </w:r>
      <w:r w:rsidRPr="008401AA">
        <w:rPr>
          <w:rFonts w:ascii="Times New Roman" w:hAnsi="Times New Roman" w:cs="Times New Roman"/>
          <w:color w:val="000000" w:themeColor="text1"/>
          <w:sz w:val="24"/>
          <w:szCs w:val="24"/>
        </w:rPr>
        <w:t>por meio d</w:t>
      </w:r>
      <w:r w:rsidR="00E732AD" w:rsidRPr="008401AA">
        <w:rPr>
          <w:rFonts w:ascii="Times New Roman" w:hAnsi="Times New Roman" w:cs="Times New Roman"/>
          <w:color w:val="000000" w:themeColor="text1"/>
          <w:sz w:val="24"/>
          <w:szCs w:val="24"/>
        </w:rPr>
        <w:t>a</w:t>
      </w:r>
      <w:r w:rsidR="00703119" w:rsidRPr="008401AA">
        <w:rPr>
          <w:rFonts w:ascii="Times New Roman" w:hAnsi="Times New Roman" w:cs="Times New Roman"/>
          <w:color w:val="000000" w:themeColor="text1"/>
          <w:sz w:val="24"/>
          <w:szCs w:val="24"/>
        </w:rPr>
        <w:t xml:space="preserve"> </w:t>
      </w:r>
      <w:r w:rsidR="00E732AD" w:rsidRPr="008401AA">
        <w:rPr>
          <w:rFonts w:ascii="Times New Roman" w:hAnsi="Times New Roman" w:cs="Times New Roman"/>
          <w:b/>
          <w:bCs/>
          <w:color w:val="000000" w:themeColor="text1"/>
          <w:sz w:val="24"/>
          <w:szCs w:val="24"/>
        </w:rPr>
        <w:t>CÂMARA MUNICIPAL DE VEREADORES</w:t>
      </w:r>
      <w:r w:rsidRPr="008401AA">
        <w:rPr>
          <w:rFonts w:ascii="Times New Roman" w:hAnsi="Times New Roman" w:cs="Times New Roman"/>
          <w:color w:val="000000" w:themeColor="text1"/>
          <w:sz w:val="24"/>
          <w:szCs w:val="24"/>
        </w:rPr>
        <w:t xml:space="preserve">, </w:t>
      </w:r>
      <w:r w:rsidR="00703119" w:rsidRPr="008401AA">
        <w:rPr>
          <w:rFonts w:ascii="Times New Roman" w:hAnsi="Times New Roman" w:cs="Times New Roman"/>
          <w:color w:val="000000" w:themeColor="text1"/>
          <w:sz w:val="24"/>
          <w:szCs w:val="24"/>
        </w:rPr>
        <w:t>sediad</w:t>
      </w:r>
      <w:r w:rsidR="00E732AD" w:rsidRPr="008401AA">
        <w:rPr>
          <w:rFonts w:ascii="Times New Roman" w:hAnsi="Times New Roman" w:cs="Times New Roman"/>
          <w:color w:val="000000" w:themeColor="text1"/>
          <w:sz w:val="24"/>
          <w:szCs w:val="24"/>
        </w:rPr>
        <w:t>a</w:t>
      </w:r>
      <w:r w:rsidR="00703119" w:rsidRPr="008401AA">
        <w:rPr>
          <w:rFonts w:ascii="Times New Roman" w:hAnsi="Times New Roman" w:cs="Times New Roman"/>
          <w:color w:val="000000" w:themeColor="text1"/>
          <w:sz w:val="24"/>
          <w:szCs w:val="24"/>
        </w:rPr>
        <w:t xml:space="preserve"> na </w:t>
      </w:r>
      <w:r w:rsidR="00E732AD" w:rsidRPr="008401AA">
        <w:rPr>
          <w:rFonts w:ascii="Times New Roman" w:hAnsi="Times New Roman" w:cs="Times New Roman"/>
          <w:color w:val="000000" w:themeColor="text1"/>
          <w:sz w:val="24"/>
          <w:szCs w:val="24"/>
        </w:rPr>
        <w:t>Rua Major Novais, 1000</w:t>
      </w:r>
      <w:r w:rsidR="00703119" w:rsidRPr="008401AA">
        <w:rPr>
          <w:rFonts w:ascii="Times New Roman" w:hAnsi="Times New Roman" w:cs="Times New Roman"/>
          <w:color w:val="000000" w:themeColor="text1"/>
          <w:sz w:val="24"/>
          <w:szCs w:val="24"/>
        </w:rPr>
        <w:t>, Centro</w:t>
      </w:r>
      <w:r w:rsidRPr="008401AA">
        <w:rPr>
          <w:rFonts w:ascii="Times New Roman" w:hAnsi="Times New Roman" w:cs="Times New Roman"/>
          <w:color w:val="000000" w:themeColor="text1"/>
          <w:sz w:val="24"/>
          <w:szCs w:val="24"/>
        </w:rPr>
        <w:t>, realizará licitação,</w:t>
      </w:r>
      <w:r w:rsidR="007103E1" w:rsidRPr="008401AA">
        <w:rPr>
          <w:rFonts w:ascii="Times New Roman" w:hAnsi="Times New Roman" w:cs="Times New Roman"/>
          <w:color w:val="000000" w:themeColor="text1"/>
          <w:sz w:val="24"/>
          <w:szCs w:val="24"/>
        </w:rPr>
        <w:t xml:space="preserve"> para registro de preços,</w:t>
      </w:r>
      <w:r w:rsidRPr="008401AA">
        <w:rPr>
          <w:rFonts w:ascii="Times New Roman" w:hAnsi="Times New Roman" w:cs="Times New Roman"/>
          <w:color w:val="000000" w:themeColor="text1"/>
          <w:sz w:val="24"/>
          <w:szCs w:val="24"/>
        </w:rPr>
        <w:t xml:space="preserve"> na modalidade PREGÃO, na forma ELETRÔNICA,</w:t>
      </w:r>
      <w:r w:rsidRPr="008401AA">
        <w:rPr>
          <w:rFonts w:ascii="Times New Roman" w:eastAsia="Times New Roman" w:hAnsi="Times New Roman" w:cs="Times New Roman"/>
          <w:color w:val="000000" w:themeColor="text1"/>
          <w:sz w:val="24"/>
          <w:szCs w:val="24"/>
        </w:rPr>
        <w:t xml:space="preserve"> </w:t>
      </w:r>
      <w:r w:rsidRPr="008401AA">
        <w:rPr>
          <w:rFonts w:ascii="Times New Roman" w:hAnsi="Times New Roman" w:cs="Times New Roman"/>
          <w:color w:val="000000" w:themeColor="text1"/>
          <w:sz w:val="24"/>
          <w:szCs w:val="24"/>
        </w:rPr>
        <w:t xml:space="preserve">nos termos da </w:t>
      </w:r>
      <w:hyperlink r:id="rId11" w:history="1">
        <w:r w:rsidRPr="008401AA">
          <w:rPr>
            <w:rStyle w:val="Hyperlink"/>
            <w:rFonts w:ascii="Times New Roman" w:hAnsi="Times New Roman" w:cs="Times New Roman"/>
            <w:color w:val="000000" w:themeColor="text1"/>
            <w:sz w:val="24"/>
            <w:szCs w:val="24"/>
          </w:rPr>
          <w:t>Lei nº 14.133, de</w:t>
        </w:r>
        <w:r w:rsidR="007103E1" w:rsidRPr="008401AA">
          <w:rPr>
            <w:rStyle w:val="Hyperlink"/>
            <w:rFonts w:ascii="Times New Roman" w:hAnsi="Times New Roman" w:cs="Times New Roman"/>
            <w:color w:val="000000" w:themeColor="text1"/>
            <w:sz w:val="24"/>
            <w:szCs w:val="24"/>
          </w:rPr>
          <w:t xml:space="preserve"> 1º de abril de</w:t>
        </w:r>
        <w:r w:rsidRPr="008401AA">
          <w:rPr>
            <w:rStyle w:val="Hyperlink"/>
            <w:rFonts w:ascii="Times New Roman" w:hAnsi="Times New Roman" w:cs="Times New Roman"/>
            <w:color w:val="000000" w:themeColor="text1"/>
            <w:sz w:val="24"/>
            <w:szCs w:val="24"/>
          </w:rPr>
          <w:t xml:space="preserve"> 2021</w:t>
        </w:r>
      </w:hyperlink>
      <w:r w:rsidRPr="008401AA">
        <w:rPr>
          <w:rFonts w:ascii="Times New Roman" w:hAnsi="Times New Roman" w:cs="Times New Roman"/>
          <w:color w:val="000000" w:themeColor="text1"/>
          <w:sz w:val="24"/>
          <w:szCs w:val="24"/>
        </w:rPr>
        <w:t xml:space="preserve">, </w:t>
      </w:r>
      <w:r w:rsidR="007103E1" w:rsidRPr="008401AA">
        <w:rPr>
          <w:rFonts w:ascii="Times New Roman" w:hAnsi="Times New Roman" w:cs="Times New Roman"/>
          <w:color w:val="000000" w:themeColor="text1"/>
          <w:sz w:val="24"/>
          <w:szCs w:val="24"/>
        </w:rPr>
        <w:t>do Decreto</w:t>
      </w:r>
      <w:r w:rsidR="001E112C" w:rsidRPr="008401AA">
        <w:rPr>
          <w:rFonts w:ascii="Times New Roman" w:hAnsi="Times New Roman" w:cs="Times New Roman"/>
          <w:color w:val="000000" w:themeColor="text1"/>
          <w:sz w:val="24"/>
          <w:szCs w:val="24"/>
        </w:rPr>
        <w:t xml:space="preserve"> nº 038/2024 </w:t>
      </w:r>
      <w:r w:rsidR="007103E1" w:rsidRPr="008401AA">
        <w:rPr>
          <w:rFonts w:ascii="Times New Roman" w:hAnsi="Times New Roman" w:cs="Times New Roman"/>
          <w:color w:val="000000" w:themeColor="text1"/>
          <w:sz w:val="24"/>
          <w:szCs w:val="24"/>
        </w:rPr>
        <w:t xml:space="preserve">, </w:t>
      </w:r>
      <w:r w:rsidRPr="008401AA">
        <w:rPr>
          <w:rFonts w:ascii="Times New Roman" w:hAnsi="Times New Roman" w:cs="Times New Roman"/>
          <w:color w:val="000000" w:themeColor="text1"/>
          <w:sz w:val="24"/>
          <w:szCs w:val="24"/>
        </w:rPr>
        <w:t>e demais legislação aplicável e, ainda, de acordo com as condições estabelecidas neste Edital</w:t>
      </w:r>
      <w:r w:rsidRPr="008401AA">
        <w:rPr>
          <w:rFonts w:ascii="Times New Roman" w:eastAsia="Times New Roman" w:hAnsi="Times New Roman" w:cs="Times New Roman"/>
          <w:color w:val="000000" w:themeColor="text1"/>
          <w:sz w:val="24"/>
          <w:szCs w:val="24"/>
        </w:rPr>
        <w:t>.</w:t>
      </w:r>
    </w:p>
    <w:p w14:paraId="00B217AE" w14:textId="77777777" w:rsidR="003C7A23" w:rsidRPr="008401AA" w:rsidRDefault="003C7A23" w:rsidP="008401AA">
      <w:pPr>
        <w:pStyle w:val="Nivel01"/>
        <w:rPr>
          <w:lang w:eastAsia="en-US"/>
        </w:rPr>
      </w:pPr>
      <w:bookmarkStart w:id="0" w:name="_Toc135469223"/>
      <w:r w:rsidRPr="008401AA">
        <w:rPr>
          <w:lang w:eastAsia="en-US"/>
        </w:rPr>
        <w:t>DO OBJETO</w:t>
      </w:r>
      <w:bookmarkEnd w:id="0"/>
    </w:p>
    <w:p w14:paraId="4B43170C" w14:textId="5C7C085F" w:rsidR="003C7A23" w:rsidRPr="008401AA" w:rsidRDefault="003C7A23" w:rsidP="00C87581">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objeto da presente licitação é a</w:t>
      </w:r>
      <w:r w:rsidR="00E732AD" w:rsidRPr="008401AA">
        <w:rPr>
          <w:rFonts w:ascii="Times New Roman" w:hAnsi="Times New Roman" w:cs="Times New Roman"/>
          <w:color w:val="000000" w:themeColor="text1"/>
          <w:sz w:val="24"/>
          <w:szCs w:val="24"/>
        </w:rPr>
        <w:t xml:space="preserve"> prestação de</w:t>
      </w:r>
      <w:r w:rsidR="00E732AD" w:rsidRPr="008401AA">
        <w:rPr>
          <w:color w:val="000000" w:themeColor="text1"/>
        </w:rPr>
        <w:t xml:space="preserve"> </w:t>
      </w:r>
      <w:r w:rsidR="00E732AD" w:rsidRPr="008401AA">
        <w:rPr>
          <w:rFonts w:ascii="Times New Roman" w:hAnsi="Times New Roman" w:cs="Times New Roman"/>
          <w:color w:val="000000" w:themeColor="text1"/>
          <w:sz w:val="24"/>
          <w:szCs w:val="24"/>
        </w:rPr>
        <w:t>serviços de manutenção, limpeza e higienização, reposição de gás, instalação e desinstalação de ares condicionados</w:t>
      </w:r>
      <w:r w:rsidR="00131499" w:rsidRPr="008401AA">
        <w:rPr>
          <w:rFonts w:ascii="Times New Roman" w:hAnsi="Times New Roman" w:cs="Times New Roman"/>
          <w:color w:val="000000" w:themeColor="text1"/>
          <w:sz w:val="24"/>
          <w:szCs w:val="24"/>
        </w:rPr>
        <w:t>, c</w:t>
      </w:r>
      <w:r w:rsidRPr="008401AA">
        <w:rPr>
          <w:rFonts w:ascii="Times New Roman" w:hAnsi="Times New Roman" w:cs="Times New Roman"/>
          <w:color w:val="000000" w:themeColor="text1"/>
          <w:sz w:val="24"/>
          <w:szCs w:val="24"/>
        </w:rPr>
        <w:t>onforme condições, quantidades e exigências estabelecidas neste Edital e seus anexos.</w:t>
      </w:r>
    </w:p>
    <w:p w14:paraId="64AA3F0D" w14:textId="109DFE32" w:rsidR="003C7A23" w:rsidRPr="008401AA" w:rsidRDefault="003C7A23" w:rsidP="00E732AD">
      <w:pPr>
        <w:pStyle w:val="Nvel2-Red"/>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licitação será dividida em itens, conforme tabela constante do Termo de Referência, facultando-se ao licitante a participação em quantos itens forem de seu interesse.</w:t>
      </w:r>
    </w:p>
    <w:p w14:paraId="09453385" w14:textId="5FAE7E0C" w:rsidR="007103E1" w:rsidRPr="008401AA" w:rsidRDefault="007103E1" w:rsidP="008401AA">
      <w:pPr>
        <w:pStyle w:val="Nivel01"/>
      </w:pPr>
      <w:bookmarkStart w:id="1" w:name="_Toc135469224"/>
      <w:r w:rsidRPr="008401AA">
        <w:t xml:space="preserve">DO REGISTRO DE PREÇOS </w:t>
      </w:r>
      <w:bookmarkEnd w:id="1"/>
    </w:p>
    <w:p w14:paraId="3ED61FCD" w14:textId="77C6073B" w:rsidR="007103E1" w:rsidRPr="008401AA" w:rsidRDefault="007103E1" w:rsidP="00A974B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As regras referentes aos órgãos gerenciador e participantes, bem como a eventuais adesões são as que constam da minuta de Ata de Registro de Preços</w:t>
      </w:r>
      <w:r w:rsidR="008E7D8A" w:rsidRPr="008401AA">
        <w:rPr>
          <w:rFonts w:ascii="Times New Roman" w:hAnsi="Times New Roman" w:cs="Times New Roman"/>
          <w:color w:val="000000" w:themeColor="text1"/>
          <w:sz w:val="24"/>
          <w:szCs w:val="24"/>
        </w:rPr>
        <w:t>.</w:t>
      </w:r>
    </w:p>
    <w:p w14:paraId="362AFB15" w14:textId="77777777" w:rsidR="003C7A23" w:rsidRPr="008401AA" w:rsidRDefault="003C7A23" w:rsidP="008401AA">
      <w:pPr>
        <w:pStyle w:val="Nivel01"/>
      </w:pPr>
      <w:bookmarkStart w:id="2" w:name="_Toc135469225"/>
      <w:r w:rsidRPr="008401AA">
        <w:t>DA PARTICIPAÇÃO NA LICITAÇÃO</w:t>
      </w:r>
      <w:bookmarkEnd w:id="2"/>
    </w:p>
    <w:p w14:paraId="6CFE3240" w14:textId="037034B1" w:rsidR="00FE2690" w:rsidRPr="008401AA" w:rsidRDefault="00FE2690" w:rsidP="00535637">
      <w:pPr>
        <w:pStyle w:val="Nivel2"/>
        <w:rPr>
          <w:rFonts w:ascii="Times New Roman" w:hAnsi="Times New Roman" w:cs="Times New Roman"/>
          <w:color w:val="000000" w:themeColor="text1"/>
          <w:sz w:val="24"/>
          <w:szCs w:val="24"/>
        </w:rPr>
      </w:pPr>
      <w:bookmarkStart w:id="3" w:name="_Hlk135302270"/>
      <w:r w:rsidRPr="008401AA">
        <w:rPr>
          <w:rFonts w:ascii="Times New Roman" w:hAnsi="Times New Roman" w:cs="Times New Roman"/>
          <w:color w:val="000000" w:themeColor="text1"/>
          <w:sz w:val="24"/>
          <w:szCs w:val="24"/>
        </w:rPr>
        <w:t>Poderão participar deste Pregão os interessados que estiverem previamente credenciados no Sistema d</w:t>
      </w:r>
      <w:r w:rsidR="00131499" w:rsidRPr="008401AA">
        <w:rPr>
          <w:rFonts w:ascii="Times New Roman" w:hAnsi="Times New Roman" w:cs="Times New Roman"/>
          <w:color w:val="000000" w:themeColor="text1"/>
          <w:sz w:val="24"/>
          <w:szCs w:val="24"/>
        </w:rPr>
        <w:t>a</w:t>
      </w:r>
      <w:r w:rsidRPr="008401AA">
        <w:rPr>
          <w:rFonts w:ascii="Times New Roman" w:hAnsi="Times New Roman" w:cs="Times New Roman"/>
          <w:color w:val="000000" w:themeColor="text1"/>
          <w:sz w:val="24"/>
          <w:szCs w:val="24"/>
        </w:rPr>
        <w:t xml:space="preserve"> </w:t>
      </w:r>
      <w:r w:rsidR="00131499" w:rsidRPr="008401AA">
        <w:rPr>
          <w:rFonts w:ascii="Times New Roman" w:hAnsi="Times New Roman" w:cs="Times New Roman"/>
          <w:color w:val="000000" w:themeColor="text1"/>
          <w:sz w:val="24"/>
          <w:szCs w:val="24"/>
        </w:rPr>
        <w:t>Bolsa de Licitações e Leilões (www.bll.org.br)</w:t>
      </w:r>
      <w:r w:rsidRPr="008401AA">
        <w:rPr>
          <w:rFonts w:ascii="Times New Roman" w:hAnsi="Times New Roman" w:cs="Times New Roman"/>
          <w:color w:val="000000" w:themeColor="text1"/>
          <w:sz w:val="24"/>
          <w:szCs w:val="24"/>
        </w:rPr>
        <w:t>.</w:t>
      </w:r>
      <w:bookmarkEnd w:id="3"/>
      <w:r w:rsidR="00131499" w:rsidRPr="008401AA">
        <w:rPr>
          <w:rFonts w:ascii="Times New Roman" w:hAnsi="Times New Roman" w:cs="Times New Roman"/>
          <w:color w:val="000000" w:themeColor="text1"/>
          <w:sz w:val="24"/>
          <w:szCs w:val="24"/>
        </w:rPr>
        <w:t xml:space="preserve"> </w:t>
      </w:r>
    </w:p>
    <w:p w14:paraId="5604E69A" w14:textId="7BFADF86" w:rsidR="003C7A23" w:rsidRPr="008401AA" w:rsidRDefault="003C7A23"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w:t>
      </w:r>
      <w:bookmarkStart w:id="4" w:name="_Hlk135304247"/>
      <w:r w:rsidRPr="008401AA">
        <w:rPr>
          <w:rFonts w:ascii="Times New Roman" w:hAnsi="Times New Roman" w:cs="Times New Roman"/>
          <w:color w:val="000000" w:themeColor="text1"/>
          <w:sz w:val="24"/>
          <w:szCs w:val="24"/>
        </w:rPr>
        <w:t xml:space="preserve">s interessados deverão atender às condições exigidas no cadastramento no </w:t>
      </w:r>
      <w:r w:rsidR="00131499" w:rsidRPr="008401AA">
        <w:rPr>
          <w:rFonts w:ascii="Times New Roman" w:hAnsi="Times New Roman" w:cs="Times New Roman"/>
          <w:color w:val="000000" w:themeColor="text1"/>
          <w:sz w:val="24"/>
          <w:szCs w:val="24"/>
        </w:rPr>
        <w:t xml:space="preserve">Sistema da Bolsa de Licitações e Leilões – BLL </w:t>
      </w:r>
      <w:r w:rsidRPr="008401AA">
        <w:rPr>
          <w:rFonts w:ascii="Times New Roman" w:hAnsi="Times New Roman" w:cs="Times New Roman"/>
          <w:color w:val="000000" w:themeColor="text1"/>
          <w:sz w:val="24"/>
          <w:szCs w:val="24"/>
        </w:rPr>
        <w:t>até o terceiro dia útil anterior à data prevista para recebimento das propostas.</w:t>
      </w:r>
    </w:p>
    <w:bookmarkEnd w:id="4"/>
    <w:p w14:paraId="150F85FA" w14:textId="77777777" w:rsidR="003C7A23"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w:t>
      </w:r>
      <w:r w:rsidRPr="008401AA">
        <w:rPr>
          <w:rFonts w:ascii="Times New Roman" w:hAnsi="Times New Roman" w:cs="Times New Roman"/>
          <w:color w:val="000000" w:themeColor="text1"/>
          <w:sz w:val="24"/>
          <w:szCs w:val="24"/>
        </w:rPr>
        <w:lastRenderedPageBreak/>
        <w:t>sistema ou do órgão ou entidade promotora da licitação por eventuais danos decorrentes de uso indevido das credenciais de acesso, ainda que por terceiros.</w:t>
      </w:r>
    </w:p>
    <w:p w14:paraId="0F938E1B" w14:textId="31386FE9" w:rsidR="003C7A23"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É de responsabilidade do cadastrado conferir a exatidão dos seus dados cadastrais no Sistema relacionado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não observância do disposto no item anterior poderá ensejar desclassificação no momento da habilitação.</w:t>
      </w:r>
    </w:p>
    <w:p w14:paraId="0B654A1B" w14:textId="79FB2DCC" w:rsidR="003C7A23" w:rsidRPr="008401AA" w:rsidRDefault="00E732AD" w:rsidP="00535637">
      <w:pPr>
        <w:pStyle w:val="Nvel2-Red"/>
        <w:rPr>
          <w:rFonts w:ascii="Times New Roman" w:eastAsia="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w:t>
      </w:r>
      <w:r w:rsidR="003C7A23" w:rsidRPr="008401AA">
        <w:rPr>
          <w:rFonts w:ascii="Times New Roman" w:hAnsi="Times New Roman" w:cs="Times New Roman"/>
          <w:color w:val="000000" w:themeColor="text1"/>
          <w:sz w:val="24"/>
          <w:szCs w:val="24"/>
        </w:rPr>
        <w:t xml:space="preserve"> participação é exclusiva a microempresas e empresas de pequeno porte, nos termos do </w:t>
      </w:r>
      <w:hyperlink r:id="rId12">
        <w:r w:rsidR="003C7A23" w:rsidRPr="008401AA">
          <w:rPr>
            <w:rStyle w:val="Hyperlink"/>
            <w:rFonts w:ascii="Times New Roman" w:hAnsi="Times New Roman" w:cs="Times New Roman"/>
            <w:color w:val="000000" w:themeColor="text1"/>
            <w:sz w:val="24"/>
            <w:szCs w:val="24"/>
          </w:rPr>
          <w:t>art. 48 da Lei Complementar nº 123, de 14 de dezembro de 2006</w:t>
        </w:r>
      </w:hyperlink>
      <w:r w:rsidR="003C7A23" w:rsidRPr="008401AA">
        <w:rPr>
          <w:rFonts w:ascii="Times New Roman" w:hAnsi="Times New Roman" w:cs="Times New Roman"/>
          <w:color w:val="000000" w:themeColor="text1"/>
          <w:sz w:val="24"/>
          <w:szCs w:val="24"/>
        </w:rPr>
        <w:t>.</w:t>
      </w:r>
    </w:p>
    <w:p w14:paraId="47D8A6FB" w14:textId="77777777" w:rsidR="003C7A23" w:rsidRPr="008401AA" w:rsidRDefault="003C7A23" w:rsidP="00535637">
      <w:pPr>
        <w:pStyle w:val="Nvel3-R"/>
        <w:rPr>
          <w:rFonts w:ascii="Times New Roman" w:hAnsi="Times New Roman" w:cs="Times New Roman"/>
          <w:color w:val="000000" w:themeColor="text1"/>
          <w:sz w:val="24"/>
          <w:szCs w:val="24"/>
        </w:rPr>
      </w:pPr>
      <w:bookmarkStart w:id="5" w:name="_Ref117015508"/>
      <w:r w:rsidRPr="008401AA">
        <w:rPr>
          <w:rFonts w:ascii="Times New Roman" w:hAnsi="Times New Roman" w:cs="Times New Roman"/>
          <w:color w:val="000000" w:themeColor="text1"/>
          <w:sz w:val="24"/>
          <w:szCs w:val="24"/>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5"/>
    </w:p>
    <w:p w14:paraId="0E744A58" w14:textId="216119E8" w:rsidR="003C7A23" w:rsidRPr="008401AA" w:rsidRDefault="003C7A23" w:rsidP="00535637">
      <w:pPr>
        <w:pStyle w:val="Nivel2"/>
        <w:rPr>
          <w:rFonts w:ascii="Times New Roman" w:eastAsia="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Será concedido tratamento favorecido para as microempresas e empresas de pequeno porte, para as sociedades cooperativas </w:t>
      </w:r>
      <w:r w:rsidRPr="008401AA">
        <w:rPr>
          <w:rFonts w:ascii="Times New Roman" w:eastAsia="Times New Roman" w:hAnsi="Times New Roman" w:cs="Times New Roman"/>
          <w:color w:val="000000" w:themeColor="text1"/>
          <w:sz w:val="24"/>
          <w:szCs w:val="24"/>
        </w:rPr>
        <w:t xml:space="preserve">mencionadas no </w:t>
      </w:r>
      <w:hyperlink r:id="rId13" w:anchor="art16">
        <w:r w:rsidRPr="008401AA">
          <w:rPr>
            <w:rStyle w:val="Hyperlink"/>
            <w:rFonts w:ascii="Times New Roman" w:eastAsia="Times New Roman" w:hAnsi="Times New Roman" w:cs="Times New Roman"/>
            <w:color w:val="000000" w:themeColor="text1"/>
            <w:sz w:val="24"/>
            <w:szCs w:val="24"/>
          </w:rPr>
          <w:t xml:space="preserve">artigo </w:t>
        </w:r>
        <w:r w:rsidRPr="008401AA">
          <w:rPr>
            <w:rStyle w:val="Hyperlink"/>
            <w:rFonts w:ascii="Times New Roman" w:hAnsi="Times New Roman" w:cs="Times New Roman"/>
            <w:color w:val="000000" w:themeColor="text1"/>
            <w:sz w:val="24"/>
            <w:szCs w:val="24"/>
          </w:rPr>
          <w:t>16 da Lei nº 14.133, de 2021</w:t>
        </w:r>
      </w:hyperlink>
      <w:r w:rsidRPr="008401AA">
        <w:rPr>
          <w:rFonts w:ascii="Times New Roman" w:hAnsi="Times New Roman" w:cs="Times New Roman"/>
          <w:color w:val="000000" w:themeColor="text1"/>
          <w:sz w:val="24"/>
          <w:szCs w:val="24"/>
        </w:rPr>
        <w:t xml:space="preserve">, para o agricultor familiar, o produtor rural pessoa física e para o microempreendedor individual - MEI, nos limites previstos da </w:t>
      </w:r>
      <w:hyperlink r:id="rId14">
        <w:r w:rsidRPr="008401AA">
          <w:rPr>
            <w:rStyle w:val="Hyperlink"/>
            <w:rFonts w:ascii="Times New Roman" w:hAnsi="Times New Roman" w:cs="Times New Roman"/>
            <w:color w:val="000000" w:themeColor="text1"/>
            <w:sz w:val="24"/>
            <w:szCs w:val="24"/>
          </w:rPr>
          <w:t>Lei Complementar nº 123, de 2006</w:t>
        </w:r>
      </w:hyperlink>
      <w:r w:rsidR="00D433A0" w:rsidRPr="008401AA">
        <w:rPr>
          <w:rFonts w:ascii="Times New Roman" w:hAnsi="Times New Roman" w:cs="Times New Roman"/>
          <w:color w:val="000000" w:themeColor="text1"/>
          <w:sz w:val="24"/>
          <w:szCs w:val="24"/>
        </w:rPr>
        <w:t xml:space="preserve"> e do Decreto n.º 8.538, de 2015.</w:t>
      </w:r>
    </w:p>
    <w:p w14:paraId="1E54BE7B" w14:textId="77777777" w:rsidR="003C7A23" w:rsidRPr="008401AA" w:rsidRDefault="003C7A23" w:rsidP="00535637">
      <w:pPr>
        <w:pStyle w:val="Nivel2"/>
        <w:rPr>
          <w:rFonts w:ascii="Times New Roman" w:hAnsi="Times New Roman" w:cs="Times New Roman"/>
          <w:color w:val="000000" w:themeColor="text1"/>
          <w:sz w:val="24"/>
          <w:szCs w:val="24"/>
        </w:rPr>
      </w:pPr>
      <w:bookmarkStart w:id="6" w:name="_Ref117000692"/>
      <w:r w:rsidRPr="008401AA">
        <w:rPr>
          <w:rFonts w:ascii="Times New Roman" w:hAnsi="Times New Roman" w:cs="Times New Roman"/>
          <w:color w:val="000000" w:themeColor="text1"/>
          <w:sz w:val="24"/>
          <w:szCs w:val="24"/>
        </w:rPr>
        <w:t>Não poderão disputar esta licitação:</w:t>
      </w:r>
      <w:bookmarkEnd w:id="6"/>
    </w:p>
    <w:p w14:paraId="341C241D" w14:textId="77777777" w:rsidR="003C7A23" w:rsidRPr="008401AA" w:rsidRDefault="003C7A23" w:rsidP="00535637">
      <w:pPr>
        <w:pStyle w:val="Nivel3"/>
        <w:rPr>
          <w:rFonts w:ascii="Times New Roman" w:hAnsi="Times New Roman" w:cs="Times New Roman"/>
          <w:color w:val="000000" w:themeColor="text1"/>
          <w:sz w:val="24"/>
          <w:szCs w:val="24"/>
        </w:rPr>
      </w:pPr>
      <w:bookmarkStart w:id="7" w:name="_Ref113883338"/>
      <w:r w:rsidRPr="008401AA">
        <w:rPr>
          <w:rFonts w:ascii="Times New Roman" w:hAnsi="Times New Roman" w:cs="Times New Roman"/>
          <w:color w:val="000000" w:themeColor="text1"/>
          <w:sz w:val="24"/>
          <w:szCs w:val="24"/>
        </w:rPr>
        <w:t>aquele que não atenda às condições deste Edital e seu(s) anexo(s);</w:t>
      </w:r>
    </w:p>
    <w:p w14:paraId="36A2458D" w14:textId="77777777" w:rsidR="003C7A23" w:rsidRPr="008401AA" w:rsidRDefault="003C7A23" w:rsidP="00535637">
      <w:pPr>
        <w:pStyle w:val="Nivel3"/>
        <w:rPr>
          <w:rFonts w:ascii="Times New Roman" w:hAnsi="Times New Roman" w:cs="Times New Roman"/>
          <w:color w:val="000000" w:themeColor="text1"/>
          <w:sz w:val="24"/>
          <w:szCs w:val="24"/>
        </w:rPr>
      </w:pPr>
      <w:bookmarkStart w:id="8" w:name="_Ref114659912"/>
      <w:r w:rsidRPr="008401AA">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7"/>
      <w:bookmarkEnd w:id="8"/>
    </w:p>
    <w:p w14:paraId="0A5303F9" w14:textId="77777777" w:rsidR="003C7A23" w:rsidRPr="008401AA" w:rsidRDefault="003C7A23" w:rsidP="00535637">
      <w:pPr>
        <w:pStyle w:val="Nivel3"/>
        <w:rPr>
          <w:rFonts w:ascii="Times New Roman" w:hAnsi="Times New Roman" w:cs="Times New Roman"/>
          <w:color w:val="000000" w:themeColor="text1"/>
          <w:sz w:val="24"/>
          <w:szCs w:val="24"/>
        </w:rPr>
      </w:pPr>
      <w:bookmarkStart w:id="9" w:name="_Ref114659913"/>
      <w:bookmarkStart w:id="10" w:name="_Ref113883339"/>
      <w:r w:rsidRPr="008401AA">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8401AA">
        <w:rPr>
          <w:rFonts w:ascii="Times New Roman" w:hAnsi="Times New Roman" w:cs="Times New Roman"/>
          <w:color w:val="000000" w:themeColor="text1"/>
          <w:sz w:val="24"/>
          <w:szCs w:val="24"/>
        </w:rPr>
        <w:t xml:space="preserve"> </w:t>
      </w:r>
      <w:bookmarkEnd w:id="10"/>
    </w:p>
    <w:p w14:paraId="2DCC2174" w14:textId="77777777" w:rsidR="003C7A23" w:rsidRPr="008401AA" w:rsidRDefault="003C7A23" w:rsidP="00535637">
      <w:pPr>
        <w:pStyle w:val="Nivel3"/>
        <w:rPr>
          <w:rFonts w:ascii="Times New Roman" w:hAnsi="Times New Roman" w:cs="Times New Roman"/>
          <w:color w:val="000000" w:themeColor="text1"/>
          <w:sz w:val="24"/>
          <w:szCs w:val="24"/>
        </w:rPr>
      </w:pPr>
      <w:bookmarkStart w:id="11" w:name="_Ref113883003"/>
      <w:r w:rsidRPr="008401AA">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11"/>
    </w:p>
    <w:p w14:paraId="0B2C2940" w14:textId="77777777" w:rsidR="003C7A23" w:rsidRPr="008401AA" w:rsidRDefault="003C7A23"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8401AA" w:rsidRDefault="003C7A23" w:rsidP="00535637">
      <w:pPr>
        <w:pStyle w:val="Nivel3"/>
        <w:rPr>
          <w:rFonts w:ascii="Times New Roman" w:hAnsi="Times New Roman" w:cs="Times New Roman"/>
          <w:color w:val="000000" w:themeColor="text1"/>
          <w:sz w:val="24"/>
          <w:szCs w:val="24"/>
        </w:rPr>
      </w:pPr>
      <w:bookmarkStart w:id="12" w:name="_Ref113883579"/>
      <w:r w:rsidRPr="008401AA">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12"/>
    </w:p>
    <w:p w14:paraId="3620BBE9" w14:textId="77777777" w:rsidR="003C7A23" w:rsidRPr="008401AA" w:rsidRDefault="003C7A23"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lastRenderedPageBreak/>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8401AA" w:rsidRDefault="003C7A23" w:rsidP="00535637">
      <w:pPr>
        <w:pStyle w:val="Nivel3"/>
        <w:rPr>
          <w:rFonts w:ascii="Times New Roman" w:hAnsi="Times New Roman" w:cs="Times New Roman"/>
          <w:color w:val="000000" w:themeColor="text1"/>
          <w:sz w:val="24"/>
          <w:szCs w:val="24"/>
        </w:rPr>
      </w:pPr>
      <w:bookmarkStart w:id="13" w:name="_Ref113962336"/>
      <w:r w:rsidRPr="008401AA">
        <w:rPr>
          <w:rFonts w:ascii="Times New Roman" w:hAnsi="Times New Roman" w:cs="Times New Roman"/>
          <w:color w:val="000000" w:themeColor="text1"/>
          <w:sz w:val="24"/>
          <w:szCs w:val="24"/>
        </w:rPr>
        <w:t>agente público do órgão ou entidade licitante;</w:t>
      </w:r>
      <w:bookmarkEnd w:id="13"/>
    </w:p>
    <w:p w14:paraId="58D1E852" w14:textId="77777777" w:rsidR="003C7A23" w:rsidRPr="008401AA" w:rsidRDefault="003C7A23"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Organizações da Sociedade Civil de Interesse Público - OSCIP, atuando nessa condição;</w:t>
      </w:r>
    </w:p>
    <w:p w14:paraId="07CA7526" w14:textId="252B8DE2" w:rsidR="003C7A23" w:rsidRPr="008401AA" w:rsidRDefault="003C7A23"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5" w:anchor="art9§1" w:history="1">
        <w:r w:rsidRPr="008401AA">
          <w:rPr>
            <w:rStyle w:val="Hyperlink"/>
            <w:rFonts w:ascii="Times New Roman" w:hAnsi="Times New Roman" w:cs="Times New Roman"/>
            <w:color w:val="000000" w:themeColor="text1"/>
            <w:sz w:val="24"/>
            <w:szCs w:val="24"/>
          </w:rPr>
          <w:t>§ 1º do art. 9º da Lei nº 14.133, de 2021</w:t>
        </w:r>
      </w:hyperlink>
      <w:r w:rsidRPr="008401AA">
        <w:rPr>
          <w:rFonts w:ascii="Times New Roman" w:hAnsi="Times New Roman" w:cs="Times New Roman"/>
          <w:color w:val="000000" w:themeColor="text1"/>
          <w:sz w:val="24"/>
          <w:szCs w:val="24"/>
        </w:rPr>
        <w:t>.</w:t>
      </w:r>
    </w:p>
    <w:p w14:paraId="7CFCE0BB" w14:textId="11643AE6" w:rsidR="003C7A23"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 impedimento de que trata o item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_Ref113883003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E732AD" w:rsidRPr="008401AA">
        <w:rPr>
          <w:rFonts w:ascii="Times New Roman" w:hAnsi="Times New Roman" w:cs="Times New Roman"/>
          <w:color w:val="000000" w:themeColor="text1"/>
          <w:sz w:val="24"/>
          <w:szCs w:val="24"/>
        </w:rPr>
        <w:t>3.7.4</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6BD64262" w:rsidR="003C7A23" w:rsidRPr="008401AA" w:rsidRDefault="003C7A23" w:rsidP="00535637">
      <w:pPr>
        <w:pStyle w:val="Nivel2"/>
        <w:rPr>
          <w:rFonts w:ascii="Times New Roman" w:hAnsi="Times New Roman" w:cs="Times New Roman"/>
          <w:color w:val="000000" w:themeColor="text1"/>
          <w:sz w:val="24"/>
          <w:szCs w:val="24"/>
        </w:rPr>
      </w:pPr>
      <w:bookmarkStart w:id="14" w:name="art14§2"/>
      <w:bookmarkEnd w:id="14"/>
      <w:r w:rsidRPr="008401AA">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_Ref114659912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E732AD" w:rsidRPr="008401AA">
        <w:rPr>
          <w:rFonts w:ascii="Times New Roman" w:hAnsi="Times New Roman" w:cs="Times New Roman"/>
          <w:color w:val="000000" w:themeColor="text1"/>
          <w:sz w:val="24"/>
          <w:szCs w:val="24"/>
        </w:rPr>
        <w:t>3.7.2</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e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_Ref114659913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3.7.3</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8401AA" w:rsidRDefault="003C7A23" w:rsidP="00535637">
      <w:pPr>
        <w:pStyle w:val="Nivel2"/>
        <w:rPr>
          <w:rFonts w:ascii="Times New Roman" w:hAnsi="Times New Roman" w:cs="Times New Roman"/>
          <w:color w:val="000000" w:themeColor="text1"/>
          <w:sz w:val="24"/>
          <w:szCs w:val="24"/>
        </w:rPr>
      </w:pPr>
      <w:bookmarkStart w:id="15" w:name="art14§3"/>
      <w:bookmarkEnd w:id="15"/>
      <w:r w:rsidRPr="008401AA">
        <w:rPr>
          <w:rFonts w:ascii="Times New Roman" w:hAnsi="Times New Roman" w:cs="Times New Roman"/>
          <w:color w:val="000000" w:themeColor="text1"/>
          <w:sz w:val="24"/>
          <w:szCs w:val="24"/>
        </w:rPr>
        <w:t>Equiparam-se aos autores do projeto as empresas integrantes do mesmo grupo econômico.</w:t>
      </w:r>
    </w:p>
    <w:p w14:paraId="144ECC01" w14:textId="1AAC0A0E" w:rsidR="003C7A23" w:rsidRPr="008401AA" w:rsidRDefault="003C7A23" w:rsidP="00535637">
      <w:pPr>
        <w:pStyle w:val="Nivel2"/>
        <w:rPr>
          <w:rFonts w:ascii="Times New Roman" w:hAnsi="Times New Roman" w:cs="Times New Roman"/>
          <w:color w:val="000000" w:themeColor="text1"/>
          <w:sz w:val="24"/>
          <w:szCs w:val="24"/>
        </w:rPr>
      </w:pPr>
      <w:bookmarkStart w:id="16" w:name="art14§4"/>
      <w:bookmarkEnd w:id="16"/>
      <w:r w:rsidRPr="008401AA">
        <w:rPr>
          <w:rFonts w:ascii="Times New Roman" w:hAnsi="Times New Roman" w:cs="Times New Roman"/>
          <w:color w:val="000000" w:themeColor="text1"/>
          <w:sz w:val="24"/>
          <w:szCs w:val="24"/>
        </w:rPr>
        <w:t xml:space="preserve">O disposto nos itens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_Ref114659912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E732AD" w:rsidRPr="008401AA">
        <w:rPr>
          <w:rFonts w:ascii="Times New Roman" w:hAnsi="Times New Roman" w:cs="Times New Roman"/>
          <w:color w:val="000000" w:themeColor="text1"/>
          <w:sz w:val="24"/>
          <w:szCs w:val="24"/>
        </w:rPr>
        <w:t>3.7.2</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e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_Ref114659913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E732AD" w:rsidRPr="008401AA">
        <w:rPr>
          <w:rFonts w:ascii="Times New Roman" w:hAnsi="Times New Roman" w:cs="Times New Roman"/>
          <w:color w:val="000000" w:themeColor="text1"/>
          <w:sz w:val="24"/>
          <w:szCs w:val="24"/>
        </w:rPr>
        <w:t>3.7.3</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8401AA" w:rsidRDefault="003C7A23" w:rsidP="00535637">
      <w:pPr>
        <w:pStyle w:val="Nivel2"/>
        <w:rPr>
          <w:rFonts w:ascii="Times New Roman" w:hAnsi="Times New Roman" w:cs="Times New Roman"/>
          <w:color w:val="000000" w:themeColor="text1"/>
          <w:sz w:val="24"/>
          <w:szCs w:val="24"/>
        </w:rPr>
      </w:pPr>
      <w:bookmarkStart w:id="17" w:name="art14§5"/>
      <w:bookmarkEnd w:id="17"/>
      <w:r w:rsidRPr="008401AA">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6">
        <w:r w:rsidRPr="008401AA">
          <w:rPr>
            <w:rStyle w:val="Hyperlink"/>
            <w:rFonts w:ascii="Times New Roman" w:hAnsi="Times New Roman" w:cs="Times New Roman"/>
            <w:color w:val="000000" w:themeColor="text1"/>
            <w:sz w:val="24"/>
            <w:szCs w:val="24"/>
          </w:rPr>
          <w:t>Lei nº 14.133/2021</w:t>
        </w:r>
      </w:hyperlink>
      <w:r w:rsidRPr="008401AA">
        <w:rPr>
          <w:rFonts w:ascii="Times New Roman" w:hAnsi="Times New Roman" w:cs="Times New Roman"/>
          <w:color w:val="000000" w:themeColor="text1"/>
          <w:sz w:val="24"/>
          <w:szCs w:val="24"/>
        </w:rPr>
        <w:t>.</w:t>
      </w:r>
    </w:p>
    <w:p w14:paraId="2BFAAE96" w14:textId="0F231AC0" w:rsidR="003C7A23"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 vedação de que trata o item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_Ref113962336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E732AD" w:rsidRPr="008401AA">
        <w:rPr>
          <w:rFonts w:ascii="Times New Roman" w:hAnsi="Times New Roman" w:cs="Times New Roman"/>
          <w:color w:val="000000" w:themeColor="text1"/>
          <w:sz w:val="24"/>
          <w:szCs w:val="24"/>
        </w:rPr>
        <w:t>3.7.8</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8401AA" w:rsidRDefault="003C7A23" w:rsidP="008401AA">
      <w:pPr>
        <w:pStyle w:val="Nivel01"/>
      </w:pPr>
      <w:bookmarkStart w:id="18" w:name="_Toc135469226"/>
      <w:r w:rsidRPr="008401AA">
        <w:t>DA APRESENTAÇÃO DA PROPOSTA E DOS DOCUMENTOS DE HABILITAÇÃO</w:t>
      </w:r>
      <w:bookmarkEnd w:id="18"/>
    </w:p>
    <w:p w14:paraId="1F374D01" w14:textId="77777777" w:rsidR="003C7A23" w:rsidRPr="008401AA" w:rsidRDefault="003C7A23" w:rsidP="00535637">
      <w:pPr>
        <w:pStyle w:val="Nvel2-Red"/>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Na presente licitação, a fase de habilitação sucederá as fases de apresentação de propostas e lances e de julgamento.</w:t>
      </w:r>
    </w:p>
    <w:p w14:paraId="0CDC5BEB" w14:textId="77777777" w:rsidR="003C7A23" w:rsidRPr="008401AA" w:rsidRDefault="003C7A23" w:rsidP="00535637">
      <w:pPr>
        <w:pStyle w:val="Nivel2"/>
        <w:rPr>
          <w:rFonts w:ascii="Times New Roman" w:hAnsi="Times New Roman" w:cs="Times New Roman"/>
          <w:color w:val="000000" w:themeColor="text1"/>
          <w:sz w:val="24"/>
          <w:szCs w:val="24"/>
        </w:rPr>
      </w:pPr>
      <w:bookmarkStart w:id="19" w:name="_Ref113886867"/>
      <w:r w:rsidRPr="008401AA">
        <w:rPr>
          <w:rFonts w:ascii="Times New Roman" w:hAnsi="Times New Roman" w:cs="Times New Roman"/>
          <w:color w:val="000000" w:themeColor="text1"/>
          <w:sz w:val="24"/>
          <w:szCs w:val="24"/>
        </w:rPr>
        <w:lastRenderedPageBreak/>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9"/>
    </w:p>
    <w:p w14:paraId="7CBEF247" w14:textId="560E6886" w:rsidR="003C7A23" w:rsidRPr="008401AA" w:rsidRDefault="003C7A23" w:rsidP="00535637">
      <w:pPr>
        <w:pStyle w:val="Nivel2"/>
        <w:rPr>
          <w:rFonts w:ascii="Times New Roman" w:hAnsi="Times New Roman" w:cs="Times New Roman"/>
          <w:color w:val="000000" w:themeColor="text1"/>
          <w:sz w:val="24"/>
          <w:szCs w:val="24"/>
        </w:rPr>
      </w:pPr>
      <w:bookmarkStart w:id="20" w:name="_Ref113889589"/>
      <w:r w:rsidRPr="008401AA">
        <w:rPr>
          <w:rFonts w:ascii="Times New Roman" w:hAnsi="Times New Roman" w:cs="Times New Roman"/>
          <w:color w:val="000000" w:themeColor="text1"/>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_Ref114663777 \r \h </w:instrText>
      </w:r>
      <w:r w:rsidR="00F522F3" w:rsidRPr="008401AA">
        <w:rPr>
          <w:rFonts w:ascii="Times New Roman" w:hAnsi="Times New Roman" w:cs="Times New Roman"/>
          <w:color w:val="000000" w:themeColor="text1"/>
          <w:sz w:val="24"/>
          <w:szCs w:val="24"/>
        </w:rPr>
        <w:instrText xml:space="preserve">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8.1.1</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e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_Ref114663151 \r \h </w:instrText>
      </w:r>
      <w:r w:rsidR="00F522F3" w:rsidRPr="008401AA">
        <w:rPr>
          <w:rFonts w:ascii="Times New Roman" w:hAnsi="Times New Roman" w:cs="Times New Roman"/>
          <w:color w:val="000000" w:themeColor="text1"/>
          <w:sz w:val="24"/>
          <w:szCs w:val="24"/>
        </w:rPr>
        <w:instrText xml:space="preserve">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E732AD" w:rsidRPr="008401AA">
        <w:rPr>
          <w:rFonts w:ascii="Times New Roman" w:hAnsi="Times New Roman" w:cs="Times New Roman"/>
          <w:color w:val="000000" w:themeColor="text1"/>
          <w:sz w:val="24"/>
          <w:szCs w:val="24"/>
        </w:rPr>
        <w:t>8.13.1</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deste Edital.</w:t>
      </w:r>
      <w:bookmarkEnd w:id="20"/>
    </w:p>
    <w:p w14:paraId="44617891" w14:textId="77777777" w:rsidR="003C7A23" w:rsidRPr="008401AA" w:rsidRDefault="003C7A23" w:rsidP="00535637">
      <w:pPr>
        <w:pStyle w:val="Nivel2"/>
        <w:rPr>
          <w:rFonts w:ascii="Times New Roman" w:hAnsi="Times New Roman" w:cs="Times New Roman"/>
          <w:color w:val="000000" w:themeColor="text1"/>
          <w:sz w:val="24"/>
          <w:szCs w:val="24"/>
        </w:rPr>
      </w:pPr>
      <w:bookmarkStart w:id="21" w:name="_Ref113968921"/>
      <w:r w:rsidRPr="008401AA">
        <w:rPr>
          <w:rFonts w:ascii="Times New Roman" w:hAnsi="Times New Roman" w:cs="Times New Roman"/>
          <w:color w:val="000000" w:themeColor="text1"/>
          <w:sz w:val="24"/>
          <w:szCs w:val="24"/>
        </w:rPr>
        <w:t>No cadastramento da proposta inicial, o licitante declarará, em campo próprio do sistema, que:</w:t>
      </w:r>
      <w:bookmarkEnd w:id="21"/>
    </w:p>
    <w:p w14:paraId="6A5B265E" w14:textId="77777777" w:rsidR="003C7A23" w:rsidRPr="008401AA" w:rsidRDefault="003C7A23" w:rsidP="00245B04">
      <w:pPr>
        <w:pStyle w:val="Nivel3"/>
        <w:spacing w:beforeLines="120" w:before="288" w:afterLines="120" w:after="288" w:line="312" w:lineRule="auto"/>
        <w:ind w:left="0" w:firstLine="709"/>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633DCE85" w:rsidR="003C7A23" w:rsidRPr="008401AA" w:rsidRDefault="003C7A23"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não emprega menor de 18 anos em trabalho noturno, perigoso ou insalubre e não emprega menor de 16 anos, salvo menor, a partir de 14 anos, na condição de aprendiz, nos termos do </w:t>
      </w:r>
      <w:hyperlink r:id="rId17" w:anchor="art7" w:history="1">
        <w:r w:rsidRPr="008401AA">
          <w:rPr>
            <w:rStyle w:val="Hyperlink"/>
            <w:rFonts w:ascii="Times New Roman" w:hAnsi="Times New Roman" w:cs="Times New Roman"/>
            <w:color w:val="000000" w:themeColor="text1"/>
            <w:sz w:val="24"/>
            <w:szCs w:val="24"/>
          </w:rPr>
          <w:t>artigo 7°, XXXIII, da Constituição</w:t>
        </w:r>
      </w:hyperlink>
      <w:r w:rsidRPr="008401AA">
        <w:rPr>
          <w:rFonts w:ascii="Times New Roman" w:hAnsi="Times New Roman" w:cs="Times New Roman"/>
          <w:color w:val="000000" w:themeColor="text1"/>
          <w:sz w:val="24"/>
          <w:szCs w:val="24"/>
        </w:rPr>
        <w:t>;</w:t>
      </w:r>
    </w:p>
    <w:p w14:paraId="1F36097B" w14:textId="5528B7C8" w:rsidR="003C7A23" w:rsidRPr="008401AA" w:rsidRDefault="003C7A23"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não possui</w:t>
      </w:r>
      <w:r w:rsidR="00CC6A5F" w:rsidRPr="008401AA">
        <w:rPr>
          <w:rFonts w:ascii="Times New Roman" w:hAnsi="Times New Roman" w:cs="Times New Roman"/>
          <w:color w:val="000000" w:themeColor="text1"/>
          <w:sz w:val="24"/>
          <w:szCs w:val="24"/>
        </w:rPr>
        <w:t xml:space="preserve"> </w:t>
      </w:r>
      <w:r w:rsidRPr="008401AA">
        <w:rPr>
          <w:rFonts w:ascii="Times New Roman" w:hAnsi="Times New Roman" w:cs="Times New Roman"/>
          <w:color w:val="000000" w:themeColor="text1"/>
          <w:sz w:val="24"/>
          <w:szCs w:val="24"/>
        </w:rPr>
        <w:t xml:space="preserve">empregados executando trabalho degradante ou forçado, observando o disposto nos </w:t>
      </w:r>
      <w:hyperlink r:id="rId18" w:history="1">
        <w:r w:rsidRPr="008401AA">
          <w:rPr>
            <w:rStyle w:val="Hyperlink"/>
            <w:rFonts w:ascii="Times New Roman" w:hAnsi="Times New Roman" w:cs="Times New Roman"/>
            <w:color w:val="000000" w:themeColor="text1"/>
            <w:sz w:val="24"/>
            <w:szCs w:val="24"/>
          </w:rPr>
          <w:t>incisos III e IV do art. 1º e no inciso III do art. 5º da Constituição Federal</w:t>
        </w:r>
      </w:hyperlink>
      <w:r w:rsidRPr="008401AA">
        <w:rPr>
          <w:rFonts w:ascii="Times New Roman" w:hAnsi="Times New Roman" w:cs="Times New Roman"/>
          <w:color w:val="000000" w:themeColor="text1"/>
          <w:sz w:val="24"/>
          <w:szCs w:val="24"/>
        </w:rPr>
        <w:t>;</w:t>
      </w:r>
    </w:p>
    <w:p w14:paraId="7716898C" w14:textId="77777777" w:rsidR="003C7A23" w:rsidRPr="008401AA" w:rsidRDefault="003C7A23"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cumpre as exigências de reserva de cargos para pessoa com deficiência e para reabilitado da Previdência Social, previstas em lei e em outras normas específicas.</w:t>
      </w:r>
    </w:p>
    <w:p w14:paraId="36A7C635" w14:textId="054D4E96" w:rsidR="003C7A23"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 licitante organizado em cooperativa deverá declarar, ainda, que cumpre os requisitos estabelecidos no </w:t>
      </w:r>
      <w:hyperlink r:id="rId19" w:anchor="art16">
        <w:r w:rsidRPr="008401AA">
          <w:rPr>
            <w:rStyle w:val="Hyperlink"/>
            <w:rFonts w:ascii="Times New Roman" w:hAnsi="Times New Roman" w:cs="Times New Roman"/>
            <w:color w:val="000000" w:themeColor="text1"/>
            <w:sz w:val="24"/>
            <w:szCs w:val="24"/>
          </w:rPr>
          <w:t>artigo 16 da Lei nº 14.133, de 2021</w:t>
        </w:r>
      </w:hyperlink>
      <w:r w:rsidRPr="008401AA">
        <w:rPr>
          <w:rFonts w:ascii="Times New Roman" w:hAnsi="Times New Roman" w:cs="Times New Roman"/>
          <w:color w:val="000000" w:themeColor="text1"/>
          <w:sz w:val="24"/>
          <w:szCs w:val="24"/>
        </w:rPr>
        <w:t>.</w:t>
      </w:r>
    </w:p>
    <w:p w14:paraId="5D6BACF4" w14:textId="71FF3D8C" w:rsidR="003C7A23" w:rsidRPr="008401AA" w:rsidRDefault="003C7A23" w:rsidP="00535637">
      <w:pPr>
        <w:pStyle w:val="Nivel2"/>
        <w:rPr>
          <w:rFonts w:ascii="Times New Roman" w:hAnsi="Times New Roman" w:cs="Times New Roman"/>
          <w:color w:val="000000" w:themeColor="text1"/>
          <w:sz w:val="24"/>
          <w:szCs w:val="24"/>
        </w:rPr>
      </w:pPr>
      <w:bookmarkStart w:id="22" w:name="_Ref117000019"/>
      <w:r w:rsidRPr="008401AA">
        <w:rPr>
          <w:rFonts w:ascii="Times New Roman" w:hAnsi="Times New Roman" w:cs="Times New Roman"/>
          <w:color w:val="000000" w:themeColor="text1"/>
          <w:sz w:val="24"/>
          <w:szCs w:val="24"/>
        </w:rPr>
        <w:t xml:space="preserve">O fornecedor enquadrado como microempresa, empresa de pequeno porte ou sociedade cooperativa deverá declarar, ainda, em campo próprio do sistema eletrônico, que cumpre os requisitos estabelecidos no </w:t>
      </w:r>
      <w:hyperlink r:id="rId20" w:anchor="art3">
        <w:r w:rsidRPr="008401AA">
          <w:rPr>
            <w:rStyle w:val="Hyperlink"/>
            <w:rFonts w:ascii="Times New Roman" w:hAnsi="Times New Roman" w:cs="Times New Roman"/>
            <w:color w:val="000000" w:themeColor="text1"/>
            <w:sz w:val="24"/>
            <w:szCs w:val="24"/>
          </w:rPr>
          <w:t>artigo 3° da Lei Complementar nº 123, de 2006</w:t>
        </w:r>
      </w:hyperlink>
      <w:r w:rsidRPr="008401AA">
        <w:rPr>
          <w:rFonts w:ascii="Times New Roman" w:hAnsi="Times New Roman" w:cs="Times New Roman"/>
          <w:color w:val="000000" w:themeColor="text1"/>
          <w:sz w:val="24"/>
          <w:szCs w:val="24"/>
        </w:rPr>
        <w:t xml:space="preserve">, estando apto a usufruir do tratamento favorecido estabelecido em seus </w:t>
      </w:r>
      <w:bookmarkEnd w:id="22"/>
      <w:r w:rsidRPr="008401AA">
        <w:rPr>
          <w:color w:val="000000" w:themeColor="text1"/>
        </w:rPr>
        <w:fldChar w:fldCharType="begin"/>
      </w:r>
      <w:r w:rsidRPr="008401AA">
        <w:rPr>
          <w:rFonts w:ascii="Times New Roman" w:hAnsi="Times New Roman" w:cs="Times New Roman"/>
          <w:color w:val="000000" w:themeColor="text1"/>
          <w:sz w:val="24"/>
          <w:szCs w:val="24"/>
        </w:rPr>
        <w:instrText>HYPERLINK "https://www.planalto.gov.br/ccivil_03/leis/lcp/lcp123.htm" \l "art42"</w:instrText>
      </w:r>
      <w:r w:rsidRPr="008401AA">
        <w:rPr>
          <w:color w:val="000000" w:themeColor="text1"/>
        </w:rPr>
        <w:fldChar w:fldCharType="separate"/>
      </w:r>
      <w:proofErr w:type="spellStart"/>
      <w:r w:rsidRPr="008401AA">
        <w:rPr>
          <w:rStyle w:val="Hyperlink"/>
          <w:rFonts w:ascii="Times New Roman" w:hAnsi="Times New Roman" w:cs="Times New Roman"/>
          <w:color w:val="000000" w:themeColor="text1"/>
          <w:sz w:val="24"/>
          <w:szCs w:val="24"/>
        </w:rPr>
        <w:t>arts</w:t>
      </w:r>
      <w:proofErr w:type="spellEnd"/>
      <w:r w:rsidRPr="008401AA">
        <w:rPr>
          <w:rStyle w:val="Hyperlink"/>
          <w:rFonts w:ascii="Times New Roman" w:hAnsi="Times New Roman" w:cs="Times New Roman"/>
          <w:color w:val="000000" w:themeColor="text1"/>
          <w:sz w:val="24"/>
          <w:szCs w:val="24"/>
        </w:rPr>
        <w:t>. 42 a 49</w:t>
      </w:r>
      <w:r w:rsidRPr="008401AA">
        <w:rPr>
          <w:rStyle w:val="Hyperlink"/>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observado o disposto nos </w:t>
      </w:r>
      <w:hyperlink r:id="rId21" w:anchor="art4§1">
        <w:r w:rsidRPr="008401AA">
          <w:rPr>
            <w:rStyle w:val="Hyperlink"/>
            <w:rFonts w:ascii="Times New Roman" w:hAnsi="Times New Roman" w:cs="Times New Roman"/>
            <w:color w:val="000000" w:themeColor="text1"/>
            <w:sz w:val="24"/>
            <w:szCs w:val="24"/>
          </w:rPr>
          <w:t>§§ 1º ao 3º do art. 4º, da Lei n.º 14.133, de 2021.</w:t>
        </w:r>
      </w:hyperlink>
    </w:p>
    <w:p w14:paraId="06D6F458" w14:textId="77777777" w:rsidR="003C7A23" w:rsidRPr="008401AA" w:rsidRDefault="003C7A23"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no item exclusivo para participação de microempresas e empresas de pequeno porte, a assinalação do campo “não” impedirá o prosseguimento no certame, para aquele item;</w:t>
      </w:r>
    </w:p>
    <w:p w14:paraId="7F68966D" w14:textId="67E92209" w:rsidR="003C7A23" w:rsidRPr="008401AA" w:rsidRDefault="003C7A23"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2" w:history="1">
        <w:r w:rsidRPr="008401AA">
          <w:rPr>
            <w:rStyle w:val="Hyperlink"/>
            <w:rFonts w:ascii="Times New Roman" w:hAnsi="Times New Roman" w:cs="Times New Roman"/>
            <w:color w:val="000000" w:themeColor="text1"/>
            <w:sz w:val="24"/>
            <w:szCs w:val="24"/>
          </w:rPr>
          <w:t>Lei Complementar nº 123, de 2006</w:t>
        </w:r>
      </w:hyperlink>
      <w:r w:rsidRPr="008401AA">
        <w:rPr>
          <w:rFonts w:ascii="Times New Roman" w:hAnsi="Times New Roman" w:cs="Times New Roman"/>
          <w:color w:val="000000" w:themeColor="text1"/>
          <w:sz w:val="24"/>
          <w:szCs w:val="24"/>
        </w:rPr>
        <w:t>, mesmo que microempresa, empresa de pequeno porte ou sociedade cooperativa.</w:t>
      </w:r>
    </w:p>
    <w:p w14:paraId="79F6C9A9" w14:textId="1351DD21" w:rsidR="003C7A23"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 falsidade da declaração de que trata os itens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_Ref113968921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4.4</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ou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_Ref117000019 \r \h </w:instrText>
      </w:r>
      <w:r w:rsidR="00F522F3" w:rsidRPr="008401AA">
        <w:rPr>
          <w:rFonts w:ascii="Times New Roman" w:hAnsi="Times New Roman" w:cs="Times New Roman"/>
          <w:color w:val="000000" w:themeColor="text1"/>
          <w:sz w:val="24"/>
          <w:szCs w:val="24"/>
        </w:rPr>
        <w:instrText xml:space="preserve">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4.6</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sujeitará o licitante às sanções previstas na </w:t>
      </w:r>
      <w:hyperlink r:id="rId23" w:history="1">
        <w:r w:rsidRPr="008401AA">
          <w:rPr>
            <w:rStyle w:val="Hyperlink"/>
            <w:rFonts w:ascii="Times New Roman" w:hAnsi="Times New Roman" w:cs="Times New Roman"/>
            <w:color w:val="000000" w:themeColor="text1"/>
            <w:sz w:val="24"/>
            <w:szCs w:val="24"/>
          </w:rPr>
          <w:t>Lei nº 14.133, de 2021</w:t>
        </w:r>
      </w:hyperlink>
      <w:r w:rsidRPr="008401AA">
        <w:rPr>
          <w:rFonts w:ascii="Times New Roman" w:hAnsi="Times New Roman" w:cs="Times New Roman"/>
          <w:color w:val="000000" w:themeColor="text1"/>
          <w:sz w:val="24"/>
          <w:szCs w:val="24"/>
        </w:rPr>
        <w:t>, e neste Edital.</w:t>
      </w:r>
    </w:p>
    <w:p w14:paraId="0BA35920" w14:textId="77777777" w:rsidR="003C7A23"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lastRenderedPageBreak/>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Serão disponibilizados para acesso público os documentos que compõem a proposta dos licitantes convocados para apresentação de propostas, após a fase de envio de lances.</w:t>
      </w:r>
    </w:p>
    <w:p w14:paraId="535383CA" w14:textId="77777777" w:rsidR="003C7A23" w:rsidRPr="008401AA" w:rsidRDefault="003C7A23" w:rsidP="00535637">
      <w:pPr>
        <w:pStyle w:val="Nivel2"/>
        <w:rPr>
          <w:rFonts w:ascii="Times New Roman" w:hAnsi="Times New Roman" w:cs="Times New Roman"/>
          <w:color w:val="000000" w:themeColor="text1"/>
          <w:sz w:val="24"/>
          <w:szCs w:val="24"/>
        </w:rPr>
      </w:pPr>
      <w:bookmarkStart w:id="23" w:name="_Ref116992247"/>
      <w:r w:rsidRPr="008401AA">
        <w:rPr>
          <w:rFonts w:ascii="Times New Roman" w:hAnsi="Times New Roman" w:cs="Times New Roman"/>
          <w:color w:val="000000" w:themeColor="text1"/>
          <w:sz w:val="24"/>
          <w:szCs w:val="24"/>
        </w:rPr>
        <w:t>Desde que disponibilizada a funcionalidade no sistema, o licitante poderá parametrizar o seu valor final mínimo ou o seu percentual de desconto máximo quando do cadastramento da proposta e obedecerá às seguintes regras:</w:t>
      </w:r>
      <w:bookmarkEnd w:id="23"/>
    </w:p>
    <w:p w14:paraId="45F3B699" w14:textId="77777777" w:rsidR="003C7A23" w:rsidRPr="008401AA" w:rsidRDefault="003C7A23"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8401AA" w:rsidRDefault="003C7A23"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os lances serão de envio automático pelo sistema, respeitado o valor final mínimo</w:t>
      </w:r>
      <w:r w:rsidR="004158AA" w:rsidRPr="008401AA">
        <w:rPr>
          <w:rFonts w:ascii="Times New Roman" w:hAnsi="Times New Roman" w:cs="Times New Roman"/>
          <w:color w:val="000000" w:themeColor="text1"/>
          <w:sz w:val="24"/>
          <w:szCs w:val="24"/>
        </w:rPr>
        <w:t>, caso</w:t>
      </w:r>
      <w:r w:rsidRPr="008401AA">
        <w:rPr>
          <w:rFonts w:ascii="Times New Roman" w:hAnsi="Times New Roman" w:cs="Times New Roman"/>
          <w:color w:val="000000" w:themeColor="text1"/>
          <w:sz w:val="24"/>
          <w:szCs w:val="24"/>
        </w:rPr>
        <w:t xml:space="preserve"> estabelecido</w:t>
      </w:r>
      <w:r w:rsidR="004158AA" w:rsidRPr="008401AA">
        <w:rPr>
          <w:rFonts w:ascii="Times New Roman" w:hAnsi="Times New Roman" w:cs="Times New Roman"/>
          <w:color w:val="000000" w:themeColor="text1"/>
          <w:sz w:val="24"/>
          <w:szCs w:val="24"/>
        </w:rPr>
        <w:t>,</w:t>
      </w:r>
      <w:r w:rsidRPr="008401AA">
        <w:rPr>
          <w:rFonts w:ascii="Times New Roman" w:hAnsi="Times New Roman" w:cs="Times New Roman"/>
          <w:color w:val="000000" w:themeColor="text1"/>
          <w:sz w:val="24"/>
          <w:szCs w:val="24"/>
        </w:rPr>
        <w:t xml:space="preserve"> e o intervalo de que trata o subitem acima.</w:t>
      </w:r>
    </w:p>
    <w:p w14:paraId="07C4E3BB" w14:textId="77777777" w:rsidR="003C7A23"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valor final mínimo ou o percentual de desconto final máximo parametrizado no sistema poderá ser alterado pelo fornecedor durante a fase de disputa, sendo vedado:</w:t>
      </w:r>
    </w:p>
    <w:p w14:paraId="27613714" w14:textId="77777777" w:rsidR="003C7A23" w:rsidRPr="008401AA" w:rsidRDefault="003C7A23"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valor superior a lance já registrado pelo fornecedor no sistema, quando adotado o critério de julgamento por menor preço; e</w:t>
      </w:r>
    </w:p>
    <w:p w14:paraId="578AD24E" w14:textId="77777777" w:rsidR="003C7A23" w:rsidRPr="008401AA" w:rsidRDefault="003C7A23"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 percentual de desconto inferior a lance já registrado pelo fornecedor no sistema, quando adotado o critério de julgamento por maior desconto.</w:t>
      </w:r>
    </w:p>
    <w:p w14:paraId="00F817B4" w14:textId="0CCB8489" w:rsidR="003C7A23"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 valor final mínimo ou o percentual de desconto final máximo parametrizado na forma do item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_Ref116992247 \r \h </w:instrText>
      </w:r>
      <w:r w:rsidR="00F522F3" w:rsidRPr="008401AA">
        <w:rPr>
          <w:rFonts w:ascii="Times New Roman" w:hAnsi="Times New Roman" w:cs="Times New Roman"/>
          <w:color w:val="000000" w:themeColor="text1"/>
          <w:sz w:val="24"/>
          <w:szCs w:val="24"/>
        </w:rPr>
        <w:instrText xml:space="preserve">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4.11</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8401AA" w:rsidRDefault="003C7A23" w:rsidP="00535637">
      <w:pPr>
        <w:pStyle w:val="Nivel2"/>
        <w:rPr>
          <w:rFonts w:ascii="Times New Roman" w:eastAsia="Times New Roman" w:hAnsi="Times New Roman" w:cs="Times New Roman"/>
          <w:color w:val="000000" w:themeColor="text1"/>
          <w:sz w:val="24"/>
          <w:szCs w:val="24"/>
        </w:rPr>
      </w:pPr>
      <w:r w:rsidRPr="008401AA">
        <w:rPr>
          <w:rFonts w:ascii="Times New Roman" w:eastAsia="Times New Roman" w:hAnsi="Times New Roman" w:cs="Times New Roman"/>
          <w:color w:val="000000" w:themeColor="text1"/>
          <w:sz w:val="24"/>
          <w:szCs w:val="24"/>
        </w:rPr>
        <w:t xml:space="preserve">Caberá ao licitante interessado em participar da licitação </w:t>
      </w:r>
      <w:r w:rsidRPr="008401AA">
        <w:rPr>
          <w:rFonts w:ascii="Times New Roman" w:hAnsi="Times New Roman" w:cs="Times New Roman"/>
          <w:color w:val="000000" w:themeColor="text1"/>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eastAsia="Times New Roman" w:hAnsi="Times New Roman" w:cs="Times New Roman"/>
          <w:color w:val="000000" w:themeColor="text1"/>
          <w:sz w:val="24"/>
          <w:szCs w:val="24"/>
        </w:rPr>
        <w:t xml:space="preserve">O licitante deverá </w:t>
      </w:r>
      <w:r w:rsidRPr="008401AA">
        <w:rPr>
          <w:rFonts w:ascii="Times New Roman" w:hAnsi="Times New Roman" w:cs="Times New Roman"/>
          <w:color w:val="000000" w:themeColor="text1"/>
          <w:sz w:val="24"/>
          <w:szCs w:val="24"/>
        </w:rPr>
        <w:t>comunicar imediatamente ao provedor do sistema qualquer acontecimento que possa comprometer o sigilo ou a segurança, para imediato bloqueio de acess</w:t>
      </w:r>
      <w:r w:rsidR="000C4E94" w:rsidRPr="008401AA">
        <w:rPr>
          <w:rFonts w:ascii="Times New Roman" w:hAnsi="Times New Roman" w:cs="Times New Roman"/>
          <w:color w:val="000000" w:themeColor="text1"/>
          <w:sz w:val="24"/>
          <w:szCs w:val="24"/>
        </w:rPr>
        <w:t>o.</w:t>
      </w:r>
    </w:p>
    <w:p w14:paraId="5F186EB9" w14:textId="52D81506" w:rsidR="003C7A23" w:rsidRPr="008401AA" w:rsidRDefault="003C7A23" w:rsidP="008401AA">
      <w:pPr>
        <w:pStyle w:val="Nivel01"/>
      </w:pPr>
      <w:bookmarkStart w:id="24" w:name="_Toc135469227"/>
      <w:r w:rsidRPr="008401AA">
        <w:t>DO PREENCHIMENTO DA PROPOSTA</w:t>
      </w:r>
      <w:bookmarkEnd w:id="24"/>
    </w:p>
    <w:p w14:paraId="475CA631" w14:textId="77777777" w:rsidR="003C7A23" w:rsidRPr="008401AA" w:rsidRDefault="003C7A23" w:rsidP="00535637">
      <w:pPr>
        <w:pStyle w:val="Nivel2"/>
        <w:rPr>
          <w:rFonts w:ascii="Times New Roman" w:eastAsia="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licitante deverá enviar sua proposta mediante o preenchimento, no sistema eletrônico, dos seguintes campos:</w:t>
      </w:r>
    </w:p>
    <w:p w14:paraId="486090B9" w14:textId="25BF3B46" w:rsidR="003C7A23" w:rsidRPr="008401AA" w:rsidRDefault="003C7A23" w:rsidP="00C62E21">
      <w:pPr>
        <w:pStyle w:val="Nvel3-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valor </w:t>
      </w:r>
      <w:r w:rsidR="00577A77" w:rsidRPr="008401AA">
        <w:rPr>
          <w:rFonts w:ascii="Times New Roman" w:hAnsi="Times New Roman" w:cs="Times New Roman"/>
          <w:color w:val="000000" w:themeColor="text1"/>
          <w:sz w:val="24"/>
          <w:szCs w:val="24"/>
        </w:rPr>
        <w:t xml:space="preserve">unitário </w:t>
      </w:r>
      <w:r w:rsidRPr="008401AA">
        <w:rPr>
          <w:rFonts w:ascii="Times New Roman" w:hAnsi="Times New Roman" w:cs="Times New Roman"/>
          <w:color w:val="000000" w:themeColor="text1"/>
          <w:sz w:val="24"/>
          <w:szCs w:val="24"/>
        </w:rPr>
        <w:t>do item;</w:t>
      </w:r>
    </w:p>
    <w:p w14:paraId="0DE727B7" w14:textId="77777777" w:rsidR="003C7A23" w:rsidRPr="008401AA" w:rsidRDefault="003C7A23"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lastRenderedPageBreak/>
        <w:t>Marca;</w:t>
      </w:r>
    </w:p>
    <w:p w14:paraId="5E4562DC" w14:textId="6AA17758" w:rsidR="00E732AD" w:rsidRPr="008401AA" w:rsidRDefault="00E732AD"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Quantidade cotada, devendo respeitar o mínimo de XXX.</w:t>
      </w:r>
    </w:p>
    <w:p w14:paraId="5F5E5E8C" w14:textId="2FD271FF" w:rsidR="003C7A23"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Todas as especificações do objeto contidas na proposta vinculam o licitante.</w:t>
      </w:r>
    </w:p>
    <w:p w14:paraId="376C1E27" w14:textId="7B50F047" w:rsidR="00213C8A" w:rsidRPr="008401AA" w:rsidRDefault="00FB1807"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 </w:t>
      </w:r>
      <w:r w:rsidR="00E732AD" w:rsidRPr="008401AA">
        <w:rPr>
          <w:rFonts w:ascii="Times New Roman" w:hAnsi="Times New Roman" w:cs="Times New Roman"/>
          <w:color w:val="000000" w:themeColor="text1"/>
          <w:sz w:val="24"/>
          <w:szCs w:val="24"/>
        </w:rPr>
        <w:t>O licitante poderá oferecer proposta em quantitativo inferior ao máximo previsto para contratação.</w:t>
      </w:r>
    </w:p>
    <w:p w14:paraId="425E03B1" w14:textId="77777777" w:rsidR="003C7A23"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Independentemente do percentual de tributo inserido na planilha, no pagamento serão retidos na fonte os percentuais estabelecidos na legislação vigente.</w:t>
      </w:r>
    </w:p>
    <w:p w14:paraId="3230F41D" w14:textId="77777777" w:rsidR="003C7A23" w:rsidRPr="008401AA" w:rsidRDefault="003C7A23" w:rsidP="00535637">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B11DD7F" w14:textId="77777777" w:rsidR="003C7A23" w:rsidRPr="008401AA" w:rsidRDefault="003C7A23"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 prazo de validade da proposta não será inferior a </w:t>
      </w:r>
      <w:r w:rsidRPr="008401AA">
        <w:rPr>
          <w:rFonts w:ascii="Times New Roman" w:hAnsi="Times New Roman" w:cs="Times New Roman"/>
          <w:b/>
          <w:bCs/>
          <w:color w:val="000000" w:themeColor="text1"/>
          <w:sz w:val="24"/>
          <w:szCs w:val="24"/>
        </w:rPr>
        <w:t>60 (sessenta)</w:t>
      </w:r>
      <w:r w:rsidRPr="008401AA">
        <w:rPr>
          <w:rFonts w:ascii="Times New Roman" w:hAnsi="Times New Roman" w:cs="Times New Roman"/>
          <w:color w:val="000000" w:themeColor="text1"/>
          <w:sz w:val="24"/>
          <w:szCs w:val="24"/>
        </w:rPr>
        <w:t xml:space="preserve"> dias</w:t>
      </w:r>
      <w:r w:rsidRPr="008401AA">
        <w:rPr>
          <w:rFonts w:ascii="Times New Roman" w:hAnsi="Times New Roman" w:cs="Times New Roman"/>
          <w:b/>
          <w:color w:val="000000" w:themeColor="text1"/>
          <w:sz w:val="24"/>
          <w:szCs w:val="24"/>
        </w:rPr>
        <w:t>,</w:t>
      </w:r>
      <w:r w:rsidRPr="008401AA">
        <w:rPr>
          <w:rFonts w:ascii="Times New Roman" w:hAnsi="Times New Roman" w:cs="Times New Roman"/>
          <w:color w:val="000000" w:themeColor="text1"/>
          <w:sz w:val="24"/>
          <w:szCs w:val="24"/>
        </w:rPr>
        <w:t xml:space="preserve"> a contar da data de sua apresentação.</w:t>
      </w:r>
    </w:p>
    <w:p w14:paraId="7FDC09DC" w14:textId="77777777" w:rsidR="003C7A23" w:rsidRPr="008401AA" w:rsidRDefault="003C7A23"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Os licitantes devem respeitar os preços máximos estabelecidos nas normas de regência de contratações públicas federais, quando participarem de licitações públicas;</w:t>
      </w:r>
    </w:p>
    <w:p w14:paraId="37732EBD" w14:textId="77777777" w:rsidR="003C7A23" w:rsidRPr="008401AA" w:rsidRDefault="003C7A23" w:rsidP="00535637">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Caso o critério de julgamento seja o de maior desconto, o preço já decorrente da aplicação do desconto ofertado deverá respeitar os preços máximos previstos no item 4.9.</w:t>
      </w:r>
    </w:p>
    <w:p w14:paraId="58D4DF33" w14:textId="4C7B9615" w:rsidR="003C7A23" w:rsidRPr="008401AA" w:rsidRDefault="003C7A23" w:rsidP="00B9651D">
      <w:pPr>
        <w:pStyle w:val="Nivel2"/>
        <w:rPr>
          <w:rFonts w:ascii="Times New Roman" w:eastAsia="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descumprimento das regras supramencionadas pela Administração por parte dos contratados pode ensejar a responsabilização pelo Tribunal de Contas d</w:t>
      </w:r>
      <w:r w:rsidR="00C62E21" w:rsidRPr="008401AA">
        <w:rPr>
          <w:rFonts w:ascii="Times New Roman" w:hAnsi="Times New Roman" w:cs="Times New Roman"/>
          <w:color w:val="000000" w:themeColor="text1"/>
          <w:sz w:val="24"/>
          <w:szCs w:val="24"/>
        </w:rPr>
        <w:t xml:space="preserve">o Estado </w:t>
      </w:r>
      <w:r w:rsidRPr="008401AA">
        <w:rPr>
          <w:rFonts w:ascii="Times New Roman" w:hAnsi="Times New Roman" w:cs="Times New Roman"/>
          <w:color w:val="000000" w:themeColor="text1"/>
          <w:sz w:val="24"/>
          <w:szCs w:val="24"/>
        </w:rPr>
        <w:t xml:space="preserve">e, após o devido processo legal, gerar as seguintes consequências: assinatura de prazo para a adoção das medidas necessárias ao exato cumprimento da lei, nos termos do </w:t>
      </w:r>
      <w:hyperlink r:id="rId24" w:history="1">
        <w:r w:rsidRPr="008401AA">
          <w:rPr>
            <w:rStyle w:val="Hyperlink"/>
            <w:rFonts w:ascii="Times New Roman" w:hAnsi="Times New Roman" w:cs="Times New Roman"/>
            <w:color w:val="000000" w:themeColor="text1"/>
            <w:sz w:val="24"/>
            <w:szCs w:val="24"/>
          </w:rPr>
          <w:t>art. 71, inciso IX, da Constituição</w:t>
        </w:r>
      </w:hyperlink>
      <w:r w:rsidRPr="008401AA">
        <w:rPr>
          <w:rFonts w:ascii="Times New Roman" w:hAnsi="Times New Roman" w:cs="Times New Roman"/>
          <w:color w:val="000000" w:themeColor="text1"/>
          <w:sz w:val="24"/>
          <w:szCs w:val="24"/>
        </w:rPr>
        <w:t>; ou condenação dos agentes públicos responsáveis e da empresa contratada ao pagamento dos prejuízos ao erário, caso verificada a ocorrência de superfaturamento por sobrepreço na execução do contrato.</w:t>
      </w:r>
    </w:p>
    <w:p w14:paraId="79839FDC" w14:textId="77777777" w:rsidR="003C7A23" w:rsidRPr="008401AA" w:rsidRDefault="003C7A23" w:rsidP="008401AA">
      <w:pPr>
        <w:pStyle w:val="Nivel01"/>
      </w:pPr>
      <w:bookmarkStart w:id="25" w:name="_Toc135469228"/>
      <w:r w:rsidRPr="008401AA">
        <w:lastRenderedPageBreak/>
        <w:t>DA ABERTURA DA SESSÃO, CLASSIFICAÇÃO DAS PROPOSTAS E FORMULAÇÃO DE LANCES</w:t>
      </w:r>
      <w:bookmarkEnd w:id="25"/>
    </w:p>
    <w:p w14:paraId="4998B02F" w14:textId="77777777" w:rsidR="003C7A23" w:rsidRPr="008401AA" w:rsidRDefault="003C7A23" w:rsidP="00B9651D">
      <w:pPr>
        <w:pStyle w:val="Nivel2"/>
        <w:rPr>
          <w:rFonts w:ascii="Times New Roman" w:hAnsi="Times New Roman" w:cs="Times New Roman"/>
          <w:color w:val="000000" w:themeColor="text1"/>
          <w:sz w:val="24"/>
          <w:szCs w:val="24"/>
        </w:rPr>
      </w:pPr>
      <w:bookmarkStart w:id="26" w:name="_Hlk114646655"/>
      <w:r w:rsidRPr="008401AA">
        <w:rPr>
          <w:rFonts w:ascii="Times New Roman" w:hAnsi="Times New Roman" w:cs="Times New Roman"/>
          <w:color w:val="000000" w:themeColor="text1"/>
          <w:sz w:val="24"/>
          <w:szCs w:val="24"/>
        </w:rPr>
        <w:t>A abertura da presente licitação dar-se-á automaticamente em sessão pública, por meio de sistema eletrônico, na data, horário e local indicados neste Edital.</w:t>
      </w:r>
    </w:p>
    <w:p w14:paraId="01ABDF42"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sistema disponibilizará campo próprio para troca de mensagens entre o Pregoeiro e os licitantes.</w:t>
      </w:r>
    </w:p>
    <w:p w14:paraId="55DEB6A9"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50F8ECD4"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lance deverá ser ofertado pelo valor do item</w:t>
      </w:r>
      <w:r w:rsidR="00C62E21" w:rsidRPr="008401AA">
        <w:rPr>
          <w:rFonts w:ascii="Times New Roman" w:hAnsi="Times New Roman" w:cs="Times New Roman"/>
          <w:color w:val="000000" w:themeColor="text1"/>
          <w:sz w:val="24"/>
          <w:szCs w:val="24"/>
        </w:rPr>
        <w:t>.</w:t>
      </w:r>
    </w:p>
    <w:p w14:paraId="6584CB20"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Os licitantes poderão oferecer lances sucessivos, observando o horário fixado para abertura da sessão e as regras estabelecidas no Edital.</w:t>
      </w:r>
    </w:p>
    <w:p w14:paraId="32718210" w14:textId="78A25D06"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 licitante somente poderá oferecer lance </w:t>
      </w:r>
      <w:r w:rsidRPr="008401AA">
        <w:rPr>
          <w:rFonts w:ascii="Times New Roman" w:hAnsi="Times New Roman" w:cs="Times New Roman"/>
          <w:i/>
          <w:iCs/>
          <w:color w:val="000000" w:themeColor="text1"/>
          <w:sz w:val="24"/>
          <w:szCs w:val="24"/>
        </w:rPr>
        <w:t>de valor</w:t>
      </w:r>
      <w:r w:rsidRPr="008401AA">
        <w:rPr>
          <w:rFonts w:ascii="Times New Roman" w:hAnsi="Times New Roman" w:cs="Times New Roman"/>
          <w:color w:val="000000" w:themeColor="text1"/>
          <w:sz w:val="24"/>
          <w:szCs w:val="24"/>
        </w:rPr>
        <w:t xml:space="preserve"> </w:t>
      </w:r>
      <w:r w:rsidRPr="008401AA">
        <w:rPr>
          <w:rFonts w:ascii="Times New Roman" w:hAnsi="Times New Roman" w:cs="Times New Roman"/>
          <w:i/>
          <w:iCs/>
          <w:color w:val="000000" w:themeColor="text1"/>
          <w:sz w:val="24"/>
          <w:szCs w:val="24"/>
        </w:rPr>
        <w:t>inferior</w:t>
      </w:r>
      <w:r w:rsidRPr="008401AA">
        <w:rPr>
          <w:rFonts w:ascii="Times New Roman" w:hAnsi="Times New Roman" w:cs="Times New Roman"/>
          <w:color w:val="000000" w:themeColor="text1"/>
          <w:sz w:val="24"/>
          <w:szCs w:val="24"/>
        </w:rPr>
        <w:t xml:space="preserve"> ao último por ele ofertado e registrado pelo sistema. </w:t>
      </w:r>
    </w:p>
    <w:p w14:paraId="479767D2" w14:textId="07D7B17C"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intervalo mínimo de diferença de valores ou percentuais entre os lances, que incidirá tanto em relação aos lances intermediários quanto em relação à proposta que cobrir a melhor oferta deverá ser</w:t>
      </w:r>
      <w:r w:rsidRPr="008401AA">
        <w:rPr>
          <w:rFonts w:ascii="Times New Roman" w:hAnsi="Times New Roman" w:cs="Times New Roman"/>
          <w:i/>
          <w:iCs/>
          <w:color w:val="000000" w:themeColor="text1"/>
          <w:sz w:val="24"/>
          <w:szCs w:val="24"/>
        </w:rPr>
        <w:t xml:space="preserve"> de </w:t>
      </w:r>
      <w:r w:rsidR="00C62E21" w:rsidRPr="008401AA">
        <w:rPr>
          <w:rFonts w:ascii="Times New Roman" w:hAnsi="Times New Roman" w:cs="Times New Roman"/>
          <w:i/>
          <w:iCs/>
          <w:color w:val="000000" w:themeColor="text1"/>
          <w:sz w:val="24"/>
          <w:szCs w:val="24"/>
        </w:rPr>
        <w:t>R$0,01 (um centavo)</w:t>
      </w:r>
      <w:r w:rsidRPr="008401AA">
        <w:rPr>
          <w:rFonts w:ascii="Times New Roman" w:hAnsi="Times New Roman" w:cs="Times New Roman"/>
          <w:i/>
          <w:iCs/>
          <w:color w:val="000000" w:themeColor="text1"/>
          <w:sz w:val="24"/>
          <w:szCs w:val="24"/>
        </w:rPr>
        <w:t>.</w:t>
      </w:r>
    </w:p>
    <w:p w14:paraId="61B5EA04"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procedimento seguirá de acordo com o modo de disputa adotado.</w:t>
      </w:r>
    </w:p>
    <w:p w14:paraId="295E04E1" w14:textId="77777777" w:rsidR="003C7A23" w:rsidRPr="008401AA" w:rsidRDefault="003C7A23" w:rsidP="00B9651D">
      <w:pPr>
        <w:pStyle w:val="Nivel2"/>
        <w:rPr>
          <w:rFonts w:ascii="Times New Roman" w:hAnsi="Times New Roman" w:cs="Times New Roman"/>
          <w:color w:val="000000" w:themeColor="text1"/>
          <w:sz w:val="24"/>
          <w:szCs w:val="24"/>
        </w:rPr>
      </w:pPr>
      <w:bookmarkStart w:id="27" w:name="_Hlk113697759"/>
      <w:r w:rsidRPr="008401AA">
        <w:rPr>
          <w:rFonts w:ascii="Times New Roman" w:hAnsi="Times New Roman" w:cs="Times New Roman"/>
          <w:color w:val="000000" w:themeColor="text1"/>
          <w:sz w:val="24"/>
          <w:szCs w:val="24"/>
        </w:rPr>
        <w:t>Caso seja adotado para o envio de lances no pregão eletrônico o modo de disputa “aberto”, os licitantes apresentarão lances públicos e sucessivos, com prorrogações.</w:t>
      </w:r>
    </w:p>
    <w:p w14:paraId="16EDF4CC" w14:textId="77777777" w:rsidR="003C7A23" w:rsidRPr="008401AA" w:rsidRDefault="003C7A23" w:rsidP="00B9651D">
      <w:pPr>
        <w:pStyle w:val="Nivel3"/>
        <w:rPr>
          <w:rFonts w:ascii="Times New Roman" w:hAnsi="Times New Roman" w:cs="Times New Roman"/>
          <w:color w:val="000000" w:themeColor="text1"/>
          <w:sz w:val="24"/>
          <w:szCs w:val="24"/>
        </w:rPr>
      </w:pPr>
      <w:bookmarkStart w:id="28" w:name="_Hlk113697816"/>
      <w:bookmarkEnd w:id="27"/>
      <w:r w:rsidRPr="008401AA">
        <w:rPr>
          <w:rFonts w:ascii="Times New Roman" w:hAnsi="Times New Roman" w:cs="Times New Roman"/>
          <w:color w:val="000000" w:themeColor="text1"/>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lastRenderedPageBreak/>
        <w:t>Após o reinício previsto no item supra, os licitantes serão convocados para apresentar lances intermediários.</w:t>
      </w:r>
      <w:bookmarkStart w:id="29" w:name="_Hlk113631522"/>
      <w:bookmarkEnd w:id="28"/>
    </w:p>
    <w:bookmarkEnd w:id="29"/>
    <w:p w14:paraId="7155B119"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Caso seja adotado para o envio de lances no pregão eletrônico o modo de disputa “aberto e fechado”, os licitantes apresentarão lances públicos e sucessivos, com lance final e fechado.</w:t>
      </w:r>
    </w:p>
    <w:p w14:paraId="7F77FFC5" w14:textId="6FC8725C"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Encerrado o prazo previsto no subitem anterior, o sistema abrirá oportunidade para que o autor da oferta de valor mais baixo e os das ofertas com preços até 10% (dez por cento) </w:t>
      </w:r>
      <w:proofErr w:type="spellStart"/>
      <w:r w:rsidRPr="008401AA">
        <w:rPr>
          <w:rFonts w:ascii="Times New Roman" w:hAnsi="Times New Roman" w:cs="Times New Roman"/>
          <w:color w:val="000000" w:themeColor="text1"/>
          <w:sz w:val="24"/>
          <w:szCs w:val="24"/>
        </w:rPr>
        <w:t>superiores</w:t>
      </w:r>
      <w:proofErr w:type="spellEnd"/>
      <w:r w:rsidRPr="008401AA">
        <w:rPr>
          <w:rFonts w:ascii="Times New Roman" w:hAnsi="Times New Roman" w:cs="Times New Roman"/>
          <w:color w:val="000000" w:themeColor="text1"/>
          <w:sz w:val="24"/>
          <w:szCs w:val="24"/>
        </w:rPr>
        <w:t xml:space="preserve"> àquela possam ofertar um lance final e fechado em até cinco minutos, o qual será sigiloso até o encerramento deste prazo.</w:t>
      </w:r>
    </w:p>
    <w:p w14:paraId="33B00387"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No procedimento de que trata o subitem supra, o licitante poderá optar por manter o seu último lance da etapa aberta, ou por ofertar melhor lance.</w:t>
      </w:r>
    </w:p>
    <w:p w14:paraId="02840F0A"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8401AA" w:rsidRDefault="003C7A23" w:rsidP="00B9651D">
      <w:pPr>
        <w:pStyle w:val="Nivel3"/>
        <w:rPr>
          <w:rFonts w:ascii="Times New Roman" w:hAnsi="Times New Roman" w:cs="Times New Roman"/>
          <w:color w:val="000000" w:themeColor="text1"/>
          <w:sz w:val="24"/>
          <w:szCs w:val="24"/>
        </w:rPr>
      </w:pPr>
      <w:bookmarkStart w:id="30" w:name="_Hlk113698144"/>
      <w:r w:rsidRPr="008401AA">
        <w:rPr>
          <w:rFonts w:ascii="Times New Roman" w:hAnsi="Times New Roman" w:cs="Times New Roman"/>
          <w:color w:val="000000" w:themeColor="text1"/>
          <w:sz w:val="24"/>
          <w:szCs w:val="24"/>
        </w:rPr>
        <w:t>Após o término dos prazos estabelecidos nos itens anteriores, o sistema ordenará e divulgará os lances segundo a ordem crescente de valores.</w:t>
      </w:r>
    </w:p>
    <w:p w14:paraId="728C1FF3" w14:textId="77777777" w:rsidR="003C7A23" w:rsidRPr="008401AA" w:rsidRDefault="003C7A23" w:rsidP="00B9651D">
      <w:pPr>
        <w:pStyle w:val="Nivel2"/>
        <w:rPr>
          <w:rFonts w:ascii="Times New Roman" w:hAnsi="Times New Roman" w:cs="Times New Roman"/>
          <w:color w:val="000000" w:themeColor="text1"/>
          <w:sz w:val="24"/>
          <w:szCs w:val="24"/>
        </w:rPr>
      </w:pPr>
      <w:bookmarkStart w:id="31" w:name="_Ref116973524"/>
      <w:bookmarkEnd w:id="30"/>
      <w:r w:rsidRPr="008401AA">
        <w:rPr>
          <w:rFonts w:ascii="Times New Roman" w:hAnsi="Times New Roman" w:cs="Times New Roman"/>
          <w:color w:val="000000" w:themeColor="text1"/>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1"/>
    </w:p>
    <w:p w14:paraId="04B2A371" w14:textId="446E5BF8"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Não havendo pelo menos 3 (três) propostas nas condições definidas no item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_Ref116973524 \r \h </w:instrText>
      </w:r>
      <w:r w:rsidR="00F522F3" w:rsidRPr="008401AA">
        <w:rPr>
          <w:rFonts w:ascii="Times New Roman" w:hAnsi="Times New Roman" w:cs="Times New Roman"/>
          <w:color w:val="000000" w:themeColor="text1"/>
          <w:sz w:val="24"/>
          <w:szCs w:val="24"/>
        </w:rPr>
        <w:instrText xml:space="preserve">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E732AD" w:rsidRPr="008401AA">
        <w:rPr>
          <w:rFonts w:ascii="Times New Roman" w:hAnsi="Times New Roman" w:cs="Times New Roman"/>
          <w:color w:val="000000" w:themeColor="text1"/>
          <w:sz w:val="24"/>
          <w:szCs w:val="24"/>
        </w:rPr>
        <w:t>6.13</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poderão os licitantes que apresentaram as três melhores propostas, consideradas as empatadas, oferecer novos lances sucessivos.</w:t>
      </w:r>
    </w:p>
    <w:p w14:paraId="5434EAC2"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Não havendo novos lances na forma estabelecida nos itens anteriores, a sessão pública encerrar-se-á automaticamente, e o sistema ordenará e divulgará os lances conforme a ordem final de classificação.</w:t>
      </w:r>
    </w:p>
    <w:p w14:paraId="59FC01DF"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Após o reinício previsto no subitem supra, os licitantes serão convocados para apresentar lances intermediários.  </w:t>
      </w:r>
    </w:p>
    <w:p w14:paraId="4EB05735"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Após o término dos prazos estabelecidos nos subitens anteriores, o sistema ordenará e divulgará os lances segundo a ordem crescente de valores.</w:t>
      </w:r>
    </w:p>
    <w:p w14:paraId="5E0E6DBC"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Não serão aceitos dois ou mais lances de mesmo valor, prevalecendo aquele que for recebido e registrado em primeiro lugar. </w:t>
      </w:r>
    </w:p>
    <w:p w14:paraId="6A94AB32"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Durante o transcurso da sessão pública, os licitantes serão informados, em tempo real, do valor do menor lance registrado, vedada a identificação do licitante. </w:t>
      </w:r>
    </w:p>
    <w:p w14:paraId="64789E90"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No caso de desconexão com o Pregoeiro, no decorrer da etapa competitiva do Pregão, o sistema eletrônico poderá permanecer acessível aos licitantes para a recepção dos lances. </w:t>
      </w:r>
    </w:p>
    <w:p w14:paraId="0267EEC1"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Caso o licitante não apresente lances, concorrerá com o valor de sua proposta.</w:t>
      </w:r>
    </w:p>
    <w:p w14:paraId="58B8C1AE" w14:textId="5B3822A5"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Em relação a itens não exclusivos para participação de microempresas e empresas de pequeno porte, uma vez encerrada a etapa de lances</w:t>
      </w:r>
      <w:r w:rsidRPr="008401AA">
        <w:rPr>
          <w:rFonts w:ascii="Times New Roman" w:eastAsia="Zurich BT" w:hAnsi="Times New Roman" w:cs="Times New Roman"/>
          <w:color w:val="000000" w:themeColor="text1"/>
          <w:sz w:val="24"/>
          <w:szCs w:val="24"/>
        </w:rPr>
        <w:t xml:space="preserve">, será efetivada a verificação automática, junto à Receita Federal, do porte da entidade empresarial. O sistema identificará em coluna própria as microempresas e empresas de pequeno porte </w:t>
      </w:r>
      <w:r w:rsidRPr="008401AA">
        <w:rPr>
          <w:rFonts w:ascii="Times New Roman" w:hAnsi="Times New Roman" w:cs="Times New Roman"/>
          <w:color w:val="000000" w:themeColor="text1"/>
          <w:sz w:val="24"/>
          <w:szCs w:val="24"/>
        </w:rPr>
        <w:t>participantes</w:t>
      </w:r>
      <w:r w:rsidRPr="008401AA">
        <w:rPr>
          <w:rFonts w:ascii="Times New Roman" w:eastAsia="Zurich BT" w:hAnsi="Times New Roman" w:cs="Times New Roman"/>
          <w:color w:val="000000" w:themeColor="text1"/>
          <w:sz w:val="24"/>
          <w:szCs w:val="24"/>
        </w:rPr>
        <w:t xml:space="preserve">, procedendo à comparação com os valores da primeira colocada, se esta for empresa de maior porte, assim como das demais classificadas, para o fim de aplicar-se o disposto nos </w:t>
      </w:r>
      <w:hyperlink r:id="rId25" w:anchor="art44">
        <w:proofErr w:type="spellStart"/>
        <w:r w:rsidRPr="008401AA">
          <w:rPr>
            <w:rStyle w:val="Hyperlink"/>
            <w:rFonts w:ascii="Times New Roman" w:eastAsia="Zurich BT" w:hAnsi="Times New Roman" w:cs="Times New Roman"/>
            <w:color w:val="000000" w:themeColor="text1"/>
            <w:sz w:val="24"/>
            <w:szCs w:val="24"/>
          </w:rPr>
          <w:t>arts</w:t>
        </w:r>
        <w:proofErr w:type="spellEnd"/>
        <w:r w:rsidRPr="008401AA">
          <w:rPr>
            <w:rStyle w:val="Hyperlink"/>
            <w:rFonts w:ascii="Times New Roman" w:eastAsia="Zurich BT" w:hAnsi="Times New Roman" w:cs="Times New Roman"/>
            <w:color w:val="000000" w:themeColor="text1"/>
            <w:sz w:val="24"/>
            <w:szCs w:val="24"/>
          </w:rPr>
          <w:t>. 44 e 45 da Lei Complementar nº 123, de 2006</w:t>
        </w:r>
      </w:hyperlink>
      <w:r w:rsidRPr="008401AA">
        <w:rPr>
          <w:rFonts w:ascii="Times New Roman" w:eastAsia="Zurich BT" w:hAnsi="Times New Roman" w:cs="Times New Roman"/>
          <w:color w:val="000000" w:themeColor="text1"/>
          <w:sz w:val="24"/>
          <w:szCs w:val="24"/>
        </w:rPr>
        <w:t xml:space="preserve">, regulamentada pelo </w:t>
      </w:r>
      <w:hyperlink r:id="rId26">
        <w:r w:rsidRPr="008401AA">
          <w:rPr>
            <w:rStyle w:val="Hyperlink"/>
            <w:rFonts w:ascii="Times New Roman" w:eastAsia="Zurich BT" w:hAnsi="Times New Roman" w:cs="Times New Roman"/>
            <w:color w:val="000000" w:themeColor="text1"/>
            <w:sz w:val="24"/>
            <w:szCs w:val="24"/>
          </w:rPr>
          <w:t>Decreto nº 8.538, de 2015</w:t>
        </w:r>
      </w:hyperlink>
      <w:r w:rsidRPr="008401AA">
        <w:rPr>
          <w:rFonts w:ascii="Times New Roman" w:eastAsia="Zurich BT" w:hAnsi="Times New Roman" w:cs="Times New Roman"/>
          <w:color w:val="000000" w:themeColor="text1"/>
          <w:sz w:val="24"/>
          <w:szCs w:val="24"/>
        </w:rPr>
        <w:t>.</w:t>
      </w:r>
    </w:p>
    <w:p w14:paraId="42EB2759"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Nessas condições, as propostas de </w:t>
      </w:r>
      <w:r w:rsidRPr="008401AA">
        <w:rPr>
          <w:rFonts w:ascii="Times New Roman" w:eastAsia="Zurich BT" w:hAnsi="Times New Roman" w:cs="Times New Roman"/>
          <w:color w:val="000000" w:themeColor="text1"/>
          <w:sz w:val="24"/>
          <w:szCs w:val="24"/>
        </w:rPr>
        <w:t xml:space="preserve">microempresas e empresas de pequeno porte </w:t>
      </w:r>
      <w:r w:rsidRPr="008401AA">
        <w:rPr>
          <w:rFonts w:ascii="Times New Roman" w:hAnsi="Times New Roman" w:cs="Times New Roman"/>
          <w:color w:val="000000" w:themeColor="text1"/>
          <w:sz w:val="24"/>
          <w:szCs w:val="24"/>
        </w:rPr>
        <w:t>que se encontrarem na faixa de até 5% (cinco por cento) acima da melhor proposta ou melhor lance serão consideradas empatadas com a primeira colocada.</w:t>
      </w:r>
    </w:p>
    <w:p w14:paraId="525153D4"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Caso a </w:t>
      </w:r>
      <w:r w:rsidRPr="008401AA">
        <w:rPr>
          <w:rFonts w:ascii="Times New Roman" w:eastAsia="Zurich BT" w:hAnsi="Times New Roman" w:cs="Times New Roman"/>
          <w:color w:val="000000" w:themeColor="text1"/>
          <w:sz w:val="24"/>
          <w:szCs w:val="24"/>
        </w:rPr>
        <w:t>microempresa ou a empresa de pequeno porte</w:t>
      </w:r>
      <w:r w:rsidRPr="008401AA">
        <w:rPr>
          <w:rFonts w:ascii="Times New Roman" w:hAnsi="Times New Roman" w:cs="Times New Roman"/>
          <w:color w:val="000000" w:themeColor="text1"/>
          <w:sz w:val="24"/>
          <w:szCs w:val="24"/>
        </w:rPr>
        <w:t xml:space="preserve"> melhor classificada desista ou não se manifeste no prazo estabelecido, serão convocadas as demais licitantes </w:t>
      </w:r>
      <w:r w:rsidRPr="008401AA">
        <w:rPr>
          <w:rFonts w:ascii="Times New Roman" w:eastAsia="Zurich BT" w:hAnsi="Times New Roman" w:cs="Times New Roman"/>
          <w:color w:val="000000" w:themeColor="text1"/>
          <w:sz w:val="24"/>
          <w:szCs w:val="24"/>
        </w:rPr>
        <w:t>microempresa e empresa de pequeno porte</w:t>
      </w:r>
      <w:r w:rsidRPr="008401AA">
        <w:rPr>
          <w:rFonts w:ascii="Times New Roman" w:hAnsi="Times New Roman" w:cs="Times New Roman"/>
          <w:color w:val="000000" w:themeColor="text1"/>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No caso de equivalência dos valores apresentados pelas microempresas e empresas de pequeno porte que se encontrem nos intervalos estabelecidos nos subitens </w:t>
      </w:r>
      <w:r w:rsidRPr="008401AA">
        <w:rPr>
          <w:rFonts w:ascii="Times New Roman" w:hAnsi="Times New Roman" w:cs="Times New Roman"/>
          <w:color w:val="000000" w:themeColor="text1"/>
          <w:sz w:val="24"/>
          <w:szCs w:val="24"/>
        </w:rPr>
        <w:lastRenderedPageBreak/>
        <w:t>anteriores, será realizado sorteio entre elas para que se identifique aquela que primeiro poderá apresentar melhor oferta.</w:t>
      </w:r>
    </w:p>
    <w:p w14:paraId="730BAF96" w14:textId="77777777" w:rsidR="003C7A23" w:rsidRPr="008401AA" w:rsidRDefault="003C7A23" w:rsidP="00B9651D">
      <w:pPr>
        <w:pStyle w:val="Nivel2"/>
        <w:rPr>
          <w:rFonts w:ascii="Times New Roman" w:eastAsia="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Só poderá haver empate entre propostas iguais (não seguidas de lances), ou entre lances finais da fase fechada do modo de disputa aberto e fechado. </w:t>
      </w:r>
    </w:p>
    <w:p w14:paraId="225BFF76" w14:textId="1395EBE9"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Havendo eventual empate entre propostas ou lances, o critério de desempate será aquele previsto no </w:t>
      </w:r>
      <w:hyperlink r:id="rId27" w:anchor="art60" w:history="1">
        <w:r w:rsidRPr="008401AA">
          <w:rPr>
            <w:rStyle w:val="Hyperlink"/>
            <w:rFonts w:ascii="Times New Roman" w:eastAsia="Arial" w:hAnsi="Times New Roman" w:cs="Times New Roman"/>
            <w:color w:val="000000" w:themeColor="text1"/>
            <w:sz w:val="24"/>
            <w:szCs w:val="24"/>
          </w:rPr>
          <w:t>art</w:t>
        </w:r>
        <w:r w:rsidRPr="008401AA">
          <w:rPr>
            <w:rStyle w:val="Hyperlink"/>
            <w:rFonts w:ascii="Times New Roman" w:hAnsi="Times New Roman" w:cs="Times New Roman"/>
            <w:color w:val="000000" w:themeColor="text1"/>
            <w:sz w:val="24"/>
            <w:szCs w:val="24"/>
          </w:rPr>
          <w:t>. 60 da Lei nº 14.133, de 2021</w:t>
        </w:r>
      </w:hyperlink>
      <w:r w:rsidRPr="008401AA">
        <w:rPr>
          <w:rFonts w:ascii="Times New Roman" w:hAnsi="Times New Roman" w:cs="Times New Roman"/>
          <w:color w:val="000000" w:themeColor="text1"/>
          <w:sz w:val="24"/>
          <w:szCs w:val="24"/>
        </w:rPr>
        <w:t>, nesta ordem:</w:t>
      </w:r>
    </w:p>
    <w:p w14:paraId="3E640FFC" w14:textId="77777777" w:rsidR="003C7A23" w:rsidRPr="008401AA" w:rsidRDefault="003C7A23" w:rsidP="00B9651D">
      <w:pPr>
        <w:pStyle w:val="Nivel4"/>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disputa final, hipótese em que os licitantes empatados poderão apresentar nova proposta em ato contínuo à classificação;</w:t>
      </w:r>
    </w:p>
    <w:p w14:paraId="1FC60047" w14:textId="77777777" w:rsidR="003C7A23" w:rsidRPr="008401AA" w:rsidRDefault="003C7A23" w:rsidP="00B9651D">
      <w:pPr>
        <w:pStyle w:val="Nivel4"/>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8401AA" w:rsidRDefault="003C7A23" w:rsidP="00B9651D">
      <w:pPr>
        <w:pStyle w:val="Nivel4"/>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desenvolvimento pelo licitante de ações de equidade entre homens e mulheres no ambiente de trabalho, conforme regulamento;</w:t>
      </w:r>
    </w:p>
    <w:p w14:paraId="0E2A931D" w14:textId="77777777" w:rsidR="003C7A23" w:rsidRPr="008401AA" w:rsidRDefault="003C7A23" w:rsidP="00B9651D">
      <w:pPr>
        <w:pStyle w:val="Nivel4"/>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desenvolvimento pelo licitante de programa de integridade, conforme orientações dos órgãos de controle.</w:t>
      </w:r>
    </w:p>
    <w:p w14:paraId="125A89F1"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Persistindo o empate, será assegurada preferência, sucessivamente, aos bens e serviços produzidos ou prestados por:</w:t>
      </w:r>
    </w:p>
    <w:p w14:paraId="366AA430" w14:textId="735AD7A4" w:rsidR="003C7A23" w:rsidRPr="008401AA" w:rsidRDefault="003C7A23" w:rsidP="00B9651D">
      <w:pPr>
        <w:pStyle w:val="Nivel4"/>
        <w:rPr>
          <w:rFonts w:ascii="Times New Roman" w:hAnsi="Times New Roman" w:cs="Times New Roman"/>
          <w:color w:val="000000" w:themeColor="text1"/>
          <w:sz w:val="24"/>
          <w:szCs w:val="24"/>
        </w:rPr>
      </w:pPr>
      <w:bookmarkStart w:id="32" w:name="art60§1i"/>
      <w:bookmarkEnd w:id="32"/>
      <w:r w:rsidRPr="008401AA">
        <w:rPr>
          <w:rFonts w:ascii="Times New Roman" w:hAnsi="Times New Roman" w:cs="Times New Roman"/>
          <w:color w:val="000000" w:themeColor="text1"/>
          <w:sz w:val="24"/>
          <w:szCs w:val="24"/>
        </w:rPr>
        <w:t xml:space="preserve">empresas estabelecidas no território do Estado </w:t>
      </w:r>
      <w:r w:rsidR="00572FF2" w:rsidRPr="008401AA">
        <w:rPr>
          <w:rFonts w:ascii="Times New Roman" w:hAnsi="Times New Roman" w:cs="Times New Roman"/>
          <w:color w:val="000000" w:themeColor="text1"/>
          <w:sz w:val="24"/>
          <w:szCs w:val="24"/>
        </w:rPr>
        <w:t>do Rio Grande do Sul</w:t>
      </w:r>
      <w:r w:rsidRPr="008401AA">
        <w:rPr>
          <w:rFonts w:ascii="Times New Roman" w:hAnsi="Times New Roman" w:cs="Times New Roman"/>
          <w:color w:val="000000" w:themeColor="text1"/>
          <w:sz w:val="24"/>
          <w:szCs w:val="24"/>
        </w:rPr>
        <w:t>;</w:t>
      </w:r>
    </w:p>
    <w:p w14:paraId="3429A3C6" w14:textId="77777777" w:rsidR="003C7A23" w:rsidRPr="008401AA" w:rsidRDefault="003C7A23" w:rsidP="00B9651D">
      <w:pPr>
        <w:pStyle w:val="Nivel4"/>
        <w:rPr>
          <w:rFonts w:ascii="Times New Roman" w:hAnsi="Times New Roman" w:cs="Times New Roman"/>
          <w:color w:val="000000" w:themeColor="text1"/>
          <w:sz w:val="24"/>
          <w:szCs w:val="24"/>
        </w:rPr>
      </w:pPr>
      <w:bookmarkStart w:id="33" w:name="art60§1ii"/>
      <w:bookmarkEnd w:id="33"/>
      <w:r w:rsidRPr="008401AA">
        <w:rPr>
          <w:rFonts w:ascii="Times New Roman" w:hAnsi="Times New Roman" w:cs="Times New Roman"/>
          <w:color w:val="000000" w:themeColor="text1"/>
          <w:sz w:val="24"/>
          <w:szCs w:val="24"/>
        </w:rPr>
        <w:t>empresas brasileiras;</w:t>
      </w:r>
    </w:p>
    <w:p w14:paraId="3C7CB0B5" w14:textId="77777777" w:rsidR="003C7A23" w:rsidRPr="008401AA" w:rsidRDefault="003C7A23" w:rsidP="00B9651D">
      <w:pPr>
        <w:pStyle w:val="Nivel4"/>
        <w:rPr>
          <w:rFonts w:ascii="Times New Roman" w:hAnsi="Times New Roman" w:cs="Times New Roman"/>
          <w:color w:val="000000" w:themeColor="text1"/>
          <w:sz w:val="24"/>
          <w:szCs w:val="24"/>
        </w:rPr>
      </w:pPr>
      <w:bookmarkStart w:id="34" w:name="art60§1iii"/>
      <w:bookmarkEnd w:id="34"/>
      <w:r w:rsidRPr="008401AA">
        <w:rPr>
          <w:rFonts w:ascii="Times New Roman" w:hAnsi="Times New Roman" w:cs="Times New Roman"/>
          <w:color w:val="000000" w:themeColor="text1"/>
          <w:sz w:val="24"/>
          <w:szCs w:val="24"/>
        </w:rPr>
        <w:t>empresas que invistam em pesquisa e no desenvolvimento de tecnologia no País;</w:t>
      </w:r>
    </w:p>
    <w:p w14:paraId="1693D810" w14:textId="7988068F" w:rsidR="003C7A23" w:rsidRPr="008401AA" w:rsidRDefault="003C7A23" w:rsidP="00B9651D">
      <w:pPr>
        <w:pStyle w:val="Nivel4"/>
        <w:rPr>
          <w:rFonts w:ascii="Times New Roman" w:hAnsi="Times New Roman" w:cs="Times New Roman"/>
          <w:color w:val="000000" w:themeColor="text1"/>
          <w:sz w:val="24"/>
          <w:szCs w:val="24"/>
        </w:rPr>
      </w:pPr>
      <w:bookmarkStart w:id="35" w:name="art60§1iv"/>
      <w:bookmarkEnd w:id="35"/>
      <w:r w:rsidRPr="008401AA">
        <w:rPr>
          <w:rFonts w:ascii="Times New Roman" w:hAnsi="Times New Roman" w:cs="Times New Roman"/>
          <w:color w:val="000000" w:themeColor="text1"/>
          <w:sz w:val="24"/>
          <w:szCs w:val="24"/>
        </w:rPr>
        <w:t>empresas que comprovem a prática de mitigação, nos termos da </w:t>
      </w:r>
      <w:hyperlink r:id="rId28" w:anchor=":~:text=LEI%20N%C2%BA%2012.187%2C%20DE%2029%20DE%20DEZEMBRO%20DE%202009.&amp;text=Institui%20a%20Pol%C3%ADtica%20Nacional%20sobre,PNMC%20e%20d%C3%A1%20outras%20provid%C3%AAncias." w:history="1">
        <w:r w:rsidRPr="008401AA">
          <w:rPr>
            <w:rStyle w:val="Hyperlink"/>
            <w:rFonts w:ascii="Times New Roman" w:hAnsi="Times New Roman" w:cs="Times New Roman"/>
            <w:color w:val="000000" w:themeColor="text1"/>
            <w:sz w:val="24"/>
            <w:szCs w:val="24"/>
          </w:rPr>
          <w:t>Lei nº 12.187, de 29 de dezembro de 2009</w:t>
        </w:r>
      </w:hyperlink>
      <w:r w:rsidRPr="008401AA">
        <w:rPr>
          <w:rFonts w:ascii="Times New Roman" w:hAnsi="Times New Roman" w:cs="Times New Roman"/>
          <w:color w:val="000000" w:themeColor="text1"/>
          <w:sz w:val="24"/>
          <w:szCs w:val="24"/>
        </w:rPr>
        <w:t>.</w:t>
      </w:r>
    </w:p>
    <w:p w14:paraId="5AE96ED6" w14:textId="1BE813B0" w:rsidR="0011189D" w:rsidRPr="008401AA" w:rsidRDefault="003C7A23" w:rsidP="00E732A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377762CE"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8401AA" w:rsidRDefault="003C7A23" w:rsidP="00B9651D">
      <w:pPr>
        <w:pStyle w:val="Nivel3"/>
        <w:rPr>
          <w:rFonts w:ascii="Times New Roman" w:eastAsia="Times New Roman" w:hAnsi="Times New Roman" w:cs="Times New Roman"/>
          <w:color w:val="000000" w:themeColor="text1"/>
          <w:sz w:val="24"/>
          <w:szCs w:val="24"/>
        </w:rPr>
      </w:pPr>
      <w:r w:rsidRPr="008401AA">
        <w:rPr>
          <w:rFonts w:ascii="Times New Roman" w:eastAsia="Times New Roman" w:hAnsi="Times New Roman" w:cs="Times New Roman"/>
          <w:color w:val="000000" w:themeColor="text1"/>
          <w:sz w:val="24"/>
          <w:szCs w:val="24"/>
        </w:rPr>
        <w:t xml:space="preserve">A </w:t>
      </w:r>
      <w:r w:rsidRPr="008401AA">
        <w:rPr>
          <w:rFonts w:ascii="Times New Roman" w:hAnsi="Times New Roman" w:cs="Times New Roman"/>
          <w:color w:val="000000" w:themeColor="text1"/>
          <w:sz w:val="24"/>
          <w:szCs w:val="24"/>
        </w:rPr>
        <w:t>negociação será realizada por meio do sistema, podendo ser acompanhada pelos demais licitantes.</w:t>
      </w:r>
    </w:p>
    <w:p w14:paraId="420D4F72" w14:textId="3B12373E"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resultado da negociação será divulgado a todos os licitantes e anexado aos autos do processo licitatório</w:t>
      </w:r>
      <w:r w:rsidR="00DC7CC8" w:rsidRPr="008401AA">
        <w:rPr>
          <w:rFonts w:ascii="Times New Roman" w:hAnsi="Times New Roman" w:cs="Times New Roman"/>
          <w:color w:val="000000" w:themeColor="text1"/>
          <w:sz w:val="24"/>
          <w:szCs w:val="24"/>
        </w:rPr>
        <w:t>.</w:t>
      </w:r>
    </w:p>
    <w:p w14:paraId="13ADAEB2"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36" w:name="_Hlk117016948"/>
    </w:p>
    <w:bookmarkEnd w:id="36"/>
    <w:p w14:paraId="4F1A98C2" w14:textId="77777777" w:rsidR="003C7A23" w:rsidRPr="008401AA" w:rsidRDefault="003C7A23" w:rsidP="00B9651D">
      <w:pPr>
        <w:pStyle w:val="Nivel3"/>
        <w:rPr>
          <w:rFonts w:ascii="Times New Roman" w:hAnsi="Times New Roman" w:cs="Times New Roman"/>
          <w:iCs/>
          <w:color w:val="000000" w:themeColor="text1"/>
          <w:sz w:val="24"/>
          <w:szCs w:val="24"/>
        </w:rPr>
      </w:pPr>
      <w:r w:rsidRPr="008401AA">
        <w:rPr>
          <w:rFonts w:ascii="Times New Roman" w:hAnsi="Times New Roman" w:cs="Times New Roman"/>
          <w:color w:val="000000" w:themeColor="text1"/>
          <w:sz w:val="24"/>
          <w:szCs w:val="24"/>
        </w:rPr>
        <w:lastRenderedPageBreak/>
        <w:t>É facultado ao pregoeiro prorrogar o prazo estabelecido, a partir de solicitação fundamentada feita no chat pelo licitante, antes de findo o prazo.</w:t>
      </w:r>
    </w:p>
    <w:p w14:paraId="4A633087" w14:textId="77777777" w:rsidR="003C7A23" w:rsidRPr="008401AA" w:rsidRDefault="003C7A23" w:rsidP="00B9651D">
      <w:pPr>
        <w:pStyle w:val="Nivel2"/>
        <w:rPr>
          <w:rFonts w:ascii="Times New Roman" w:eastAsia="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Após a negociação do preço, o Pregoeiro iniciará a fase de aceitação e julgamento da proposta.</w:t>
      </w:r>
      <w:bookmarkEnd w:id="26"/>
    </w:p>
    <w:p w14:paraId="5A499404" w14:textId="77777777" w:rsidR="003C7A23" w:rsidRPr="008401AA" w:rsidRDefault="003C7A23" w:rsidP="008401AA">
      <w:pPr>
        <w:pStyle w:val="Nivel01"/>
      </w:pPr>
      <w:bookmarkStart w:id="37" w:name="_Toc135469229"/>
      <w:r w:rsidRPr="008401AA">
        <w:t>DA FASE DE JULGAMENTO</w:t>
      </w:r>
      <w:bookmarkEnd w:id="37"/>
    </w:p>
    <w:p w14:paraId="53C049A6" w14:textId="09535AE9" w:rsidR="003C7A23" w:rsidRPr="008401AA" w:rsidRDefault="003C7A23" w:rsidP="00B9651D">
      <w:pPr>
        <w:pStyle w:val="Nivel2"/>
        <w:rPr>
          <w:rFonts w:ascii="Times New Roman" w:hAnsi="Times New Roman" w:cs="Times New Roman"/>
          <w:b/>
          <w:bCs/>
          <w:color w:val="000000" w:themeColor="text1"/>
          <w:sz w:val="24"/>
          <w:szCs w:val="24"/>
          <w:lang w:eastAsia="ar-SA"/>
        </w:rPr>
      </w:pPr>
      <w:bookmarkStart w:id="38" w:name="_Ref117019424"/>
      <w:r w:rsidRPr="008401AA">
        <w:rPr>
          <w:rFonts w:ascii="Times New Roman" w:hAnsi="Times New Roman" w:cs="Times New Roman"/>
          <w:color w:val="000000" w:themeColor="text1"/>
          <w:sz w:val="24"/>
          <w:szCs w:val="24"/>
        </w:rPr>
        <w:t xml:space="preserve">Encerrada a etapa de negociação, o pregoeiro verificará se o licitante provisoriamente classificado em primeiro lugar atende às condições de participação no certame, conforme previsto no </w:t>
      </w:r>
      <w:hyperlink r:id="rId29" w:anchor="art14" w:history="1">
        <w:r w:rsidRPr="008401AA">
          <w:rPr>
            <w:rStyle w:val="Hyperlink"/>
            <w:rFonts w:ascii="Times New Roman" w:hAnsi="Times New Roman" w:cs="Times New Roman"/>
            <w:color w:val="000000" w:themeColor="text1"/>
            <w:sz w:val="24"/>
            <w:szCs w:val="24"/>
          </w:rPr>
          <w:t>art. 14 da Lei nº 14.133/2021</w:t>
        </w:r>
      </w:hyperlink>
      <w:r w:rsidRPr="008401AA">
        <w:rPr>
          <w:rFonts w:ascii="Times New Roman" w:hAnsi="Times New Roman" w:cs="Times New Roman"/>
          <w:color w:val="000000" w:themeColor="text1"/>
          <w:sz w:val="24"/>
          <w:szCs w:val="24"/>
        </w:rPr>
        <w:t xml:space="preserve">, legislação correlata e no item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_Ref117000692 \r \h </w:instrText>
      </w:r>
      <w:r w:rsidR="00F522F3" w:rsidRPr="008401AA">
        <w:rPr>
          <w:rFonts w:ascii="Times New Roman" w:hAnsi="Times New Roman" w:cs="Times New Roman"/>
          <w:color w:val="000000" w:themeColor="text1"/>
          <w:sz w:val="24"/>
          <w:szCs w:val="24"/>
        </w:rPr>
        <w:instrText xml:space="preserve">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E732AD" w:rsidRPr="008401AA">
        <w:rPr>
          <w:rFonts w:ascii="Times New Roman" w:hAnsi="Times New Roman" w:cs="Times New Roman"/>
          <w:color w:val="000000" w:themeColor="text1"/>
          <w:sz w:val="24"/>
          <w:szCs w:val="24"/>
        </w:rPr>
        <w:t>3.7</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do edital, </w:t>
      </w:r>
      <w:bookmarkEnd w:id="38"/>
      <w:r w:rsidRPr="008401AA">
        <w:rPr>
          <w:rFonts w:ascii="Times New Roman" w:hAnsi="Times New Roman" w:cs="Times New Roman"/>
          <w:color w:val="000000" w:themeColor="text1"/>
          <w:sz w:val="24"/>
          <w:szCs w:val="24"/>
          <w:lang w:eastAsia="ar-SA"/>
        </w:rPr>
        <w:t>especialmente quanto à existência de sanção que impeça a participação no certame ou a futura contratação, mediante a consulta aos seguintes cadastros:</w:t>
      </w:r>
    </w:p>
    <w:p w14:paraId="41EAACF9" w14:textId="6DBE4E5E" w:rsidR="003C7A23" w:rsidRPr="008401AA" w:rsidRDefault="003C7A23" w:rsidP="00B9651D">
      <w:pPr>
        <w:pStyle w:val="Nivel3"/>
        <w:rPr>
          <w:rFonts w:ascii="Times New Roman" w:hAnsi="Times New Roman" w:cs="Times New Roman"/>
          <w:color w:val="000000" w:themeColor="text1"/>
          <w:sz w:val="24"/>
          <w:szCs w:val="24"/>
          <w:lang w:eastAsia="ar-SA"/>
        </w:rPr>
      </w:pPr>
      <w:r w:rsidRPr="008401AA">
        <w:rPr>
          <w:rFonts w:ascii="Times New Roman" w:hAnsi="Times New Roman" w:cs="Times New Roman"/>
          <w:color w:val="000000" w:themeColor="text1"/>
          <w:sz w:val="24"/>
          <w:szCs w:val="24"/>
          <w:lang w:eastAsia="ar-SA"/>
        </w:rPr>
        <w:t>Cadastro Nacional de Empresas Inidôneas e Suspensas - CEIS, mantido pela Controladoria-Geral da União (</w:t>
      </w:r>
      <w:hyperlink r:id="rId30" w:history="1">
        <w:r w:rsidR="00611A86" w:rsidRPr="008401AA">
          <w:rPr>
            <w:rStyle w:val="Hyperlink"/>
            <w:rFonts w:ascii="Times New Roman" w:hAnsi="Times New Roman" w:cs="Times New Roman"/>
            <w:color w:val="000000" w:themeColor="text1"/>
            <w:sz w:val="24"/>
            <w:szCs w:val="24"/>
            <w:lang w:eastAsia="ar-SA"/>
          </w:rPr>
          <w:t>https://www.portaltransparencia.gov.br/sancoes/ceis</w:t>
        </w:r>
      </w:hyperlink>
      <w:r w:rsidRPr="008401AA">
        <w:rPr>
          <w:rFonts w:ascii="Times New Roman" w:hAnsi="Times New Roman" w:cs="Times New Roman"/>
          <w:color w:val="000000" w:themeColor="text1"/>
          <w:sz w:val="24"/>
          <w:szCs w:val="24"/>
          <w:lang w:eastAsia="ar-SA"/>
        </w:rPr>
        <w:t xml:space="preserve">); e </w:t>
      </w:r>
    </w:p>
    <w:p w14:paraId="62FAA9BE" w14:textId="38D166CF" w:rsidR="003C7A23" w:rsidRPr="008401AA" w:rsidRDefault="003C7A23" w:rsidP="00B9651D">
      <w:pPr>
        <w:pStyle w:val="Nivel3"/>
        <w:rPr>
          <w:rFonts w:ascii="Times New Roman" w:hAnsi="Times New Roman" w:cs="Times New Roman"/>
          <w:color w:val="000000" w:themeColor="text1"/>
          <w:sz w:val="24"/>
          <w:szCs w:val="24"/>
          <w:lang w:eastAsia="ar-SA"/>
        </w:rPr>
      </w:pPr>
      <w:r w:rsidRPr="008401AA">
        <w:rPr>
          <w:rFonts w:ascii="Times New Roman" w:hAnsi="Times New Roman" w:cs="Times New Roman"/>
          <w:color w:val="000000" w:themeColor="text1"/>
          <w:sz w:val="24"/>
          <w:szCs w:val="24"/>
          <w:lang w:eastAsia="ar-SA"/>
        </w:rPr>
        <w:t>Cadastro Nacional de Empresas Punidas – CNEP, mantido pela Controladoria-Geral da União (</w:t>
      </w:r>
      <w:hyperlink r:id="rId31" w:history="1">
        <w:r w:rsidR="00611A86" w:rsidRPr="008401AA">
          <w:rPr>
            <w:rStyle w:val="Hyperlink"/>
            <w:rFonts w:ascii="Times New Roman" w:hAnsi="Times New Roman" w:cs="Times New Roman"/>
            <w:color w:val="000000" w:themeColor="text1"/>
            <w:sz w:val="24"/>
            <w:szCs w:val="24"/>
            <w:lang w:eastAsia="ar-SA"/>
          </w:rPr>
          <w:t>https://www.portaltransparencia.gov.br/sancoes/cnep</w:t>
        </w:r>
      </w:hyperlink>
      <w:r w:rsidRPr="008401AA">
        <w:rPr>
          <w:rFonts w:ascii="Times New Roman" w:hAnsi="Times New Roman" w:cs="Times New Roman"/>
          <w:color w:val="000000" w:themeColor="text1"/>
          <w:sz w:val="24"/>
          <w:szCs w:val="24"/>
          <w:lang w:eastAsia="ar-SA"/>
        </w:rPr>
        <w:t>).</w:t>
      </w:r>
    </w:p>
    <w:p w14:paraId="78C24183" w14:textId="5461D403"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 consulta aos cadastros será realizada em nome da empresa licitante e também de seu sócio majoritário, por força da vedação de que trata o </w:t>
      </w:r>
      <w:hyperlink r:id="rId32" w:anchor=":~:text=%C3%A0s%20seguintes%20comina%C3%A7%C3%B5es%3A-,Art.,n%C2%BA%2012.120%2C%20de%202009)." w:history="1">
        <w:r w:rsidRPr="008401AA">
          <w:rPr>
            <w:rStyle w:val="Hyperlink"/>
            <w:rFonts w:ascii="Times New Roman" w:hAnsi="Times New Roman" w:cs="Times New Roman"/>
            <w:color w:val="000000" w:themeColor="text1"/>
            <w:sz w:val="24"/>
            <w:szCs w:val="24"/>
          </w:rPr>
          <w:t>artigo 12 da Lei n° 8.429, de 1992</w:t>
        </w:r>
      </w:hyperlink>
      <w:r w:rsidRPr="008401AA">
        <w:rPr>
          <w:rFonts w:ascii="Times New Roman" w:hAnsi="Times New Roman" w:cs="Times New Roman"/>
          <w:color w:val="000000" w:themeColor="text1"/>
          <w:sz w:val="24"/>
          <w:szCs w:val="24"/>
        </w:rPr>
        <w:t>.</w:t>
      </w:r>
    </w:p>
    <w:p w14:paraId="4F584469" w14:textId="08FB5C5B"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Caso conste na Consulta de Situação do licitante a existência de Ocorrências Impeditivas Indiretas, o Pregoeiro diligenciará para verificar se houve fraude por parte das empresas apontadas no Relatório de Ocorrências Impeditivas Indiretas.</w:t>
      </w:r>
    </w:p>
    <w:p w14:paraId="084559DF" w14:textId="1327998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tentativa de burla será verificada por meio dos vínculos societários, linhas de fornecimento similares, dentre outros.</w:t>
      </w:r>
    </w:p>
    <w:p w14:paraId="67957ECD" w14:textId="4FE68030"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licitante será convocado para manifestação previamente a uma eventual desclassificação.</w:t>
      </w:r>
    </w:p>
    <w:p w14:paraId="6D2E608D"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Constatada a existência de sanção, o licitante será reputado inabilitado, por falta de condição de participação.</w:t>
      </w:r>
    </w:p>
    <w:p w14:paraId="1C5C73A9" w14:textId="0E6ACA4D"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Caso o licitante provisoriamente classificado em primeiro lugar tenha se utilizado de algum tratamento favorecido às ME/</w:t>
      </w:r>
      <w:proofErr w:type="spellStart"/>
      <w:r w:rsidRPr="008401AA">
        <w:rPr>
          <w:rFonts w:ascii="Times New Roman" w:hAnsi="Times New Roman" w:cs="Times New Roman"/>
          <w:color w:val="000000" w:themeColor="text1"/>
          <w:sz w:val="24"/>
          <w:szCs w:val="24"/>
        </w:rPr>
        <w:t>EPPs</w:t>
      </w:r>
      <w:proofErr w:type="spellEnd"/>
      <w:r w:rsidRPr="008401AA">
        <w:rPr>
          <w:rFonts w:ascii="Times New Roman" w:hAnsi="Times New Roman" w:cs="Times New Roman"/>
          <w:color w:val="000000" w:themeColor="text1"/>
          <w:sz w:val="24"/>
          <w:szCs w:val="24"/>
        </w:rPr>
        <w:t xml:space="preserve">, o pregoeiro verificará se faz jus ao benefício, em conformidade com os itens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_Ref117015508 \r \h </w:instrText>
      </w:r>
      <w:r w:rsidR="00F522F3" w:rsidRPr="008401AA">
        <w:rPr>
          <w:rFonts w:ascii="Times New Roman" w:hAnsi="Times New Roman" w:cs="Times New Roman"/>
          <w:color w:val="000000" w:themeColor="text1"/>
          <w:sz w:val="24"/>
          <w:szCs w:val="24"/>
        </w:rPr>
        <w:instrText xml:space="preserve">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E732AD" w:rsidRPr="008401AA">
        <w:rPr>
          <w:rFonts w:ascii="Times New Roman" w:hAnsi="Times New Roman" w:cs="Times New Roman"/>
          <w:color w:val="000000" w:themeColor="text1"/>
          <w:sz w:val="24"/>
          <w:szCs w:val="24"/>
        </w:rPr>
        <w:t>3.5.1</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e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_Ref117000019 \r \h </w:instrText>
      </w:r>
      <w:r w:rsidR="00F522F3" w:rsidRPr="008401AA">
        <w:rPr>
          <w:rFonts w:ascii="Times New Roman" w:hAnsi="Times New Roman" w:cs="Times New Roman"/>
          <w:color w:val="000000" w:themeColor="text1"/>
          <w:sz w:val="24"/>
          <w:szCs w:val="24"/>
        </w:rPr>
        <w:instrText xml:space="preserve">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4.6</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deste edital.</w:t>
      </w:r>
    </w:p>
    <w:p w14:paraId="2AE47D7A" w14:textId="30E6E928" w:rsidR="00DE579E" w:rsidRPr="008401AA" w:rsidRDefault="003C7A23" w:rsidP="00B9651D">
      <w:pPr>
        <w:pStyle w:val="Nivel2"/>
        <w:rPr>
          <w:rFonts w:ascii="Times New Roman" w:hAnsi="Times New Roman" w:cs="Times New Roman"/>
          <w:b/>
          <w:color w:val="000000" w:themeColor="text1"/>
          <w:sz w:val="24"/>
          <w:szCs w:val="24"/>
        </w:rPr>
      </w:pPr>
      <w:r w:rsidRPr="008401AA">
        <w:rPr>
          <w:rFonts w:ascii="Times New Roman" w:hAnsi="Times New Roman" w:cs="Times New Roman"/>
          <w:color w:val="000000" w:themeColor="text1"/>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73CF2299" w14:textId="1A755F8D" w:rsidR="003C7A23" w:rsidRPr="008401AA" w:rsidRDefault="003C7A23" w:rsidP="00B9651D">
      <w:pPr>
        <w:pStyle w:val="Nivel2"/>
        <w:rPr>
          <w:rFonts w:ascii="Times New Roman" w:hAnsi="Times New Roman" w:cs="Times New Roman"/>
          <w:b/>
          <w:color w:val="000000" w:themeColor="text1"/>
          <w:sz w:val="24"/>
          <w:szCs w:val="24"/>
        </w:rPr>
      </w:pPr>
      <w:r w:rsidRPr="008401AA">
        <w:rPr>
          <w:rFonts w:ascii="Times New Roman" w:hAnsi="Times New Roman" w:cs="Times New Roman"/>
          <w:color w:val="000000" w:themeColor="text1"/>
          <w:sz w:val="24"/>
          <w:szCs w:val="24"/>
        </w:rPr>
        <w:t xml:space="preserve">Será desclassificada a proposta vencedora que: </w:t>
      </w:r>
    </w:p>
    <w:p w14:paraId="6C6F36C6"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contiver vícios insanáveis;</w:t>
      </w:r>
    </w:p>
    <w:p w14:paraId="0195390D"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não obedecer às especificações técnicas contidas no Termo de Referência;</w:t>
      </w:r>
    </w:p>
    <w:p w14:paraId="54BA6995"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lastRenderedPageBreak/>
        <w:t>apresentar preços inexequíveis ou permanecerem acima do preço máximo definido para a contratação;</w:t>
      </w:r>
    </w:p>
    <w:p w14:paraId="0E716C60"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não tiverem sua exequibilidade demonstrada, quando exigido pela Administração;</w:t>
      </w:r>
    </w:p>
    <w:p w14:paraId="30574564"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apresentar desconformidade com quaisquer outras exigências deste Edital ou seus anexos, desde que insanável.</w:t>
      </w:r>
    </w:p>
    <w:p w14:paraId="1F0DCEBE" w14:textId="77777777" w:rsidR="003C7A23" w:rsidRPr="008401AA" w:rsidRDefault="003C7A23" w:rsidP="00B9651D">
      <w:pPr>
        <w:pStyle w:val="Nivel2"/>
        <w:rPr>
          <w:rFonts w:ascii="Times New Roman" w:hAnsi="Times New Roman" w:cs="Times New Roman"/>
          <w:b/>
          <w:bCs/>
          <w:color w:val="000000" w:themeColor="text1"/>
          <w:sz w:val="24"/>
          <w:szCs w:val="24"/>
        </w:rPr>
      </w:pPr>
      <w:r w:rsidRPr="008401AA">
        <w:rPr>
          <w:rFonts w:ascii="Times New Roman" w:hAnsi="Times New Roman" w:cs="Times New Roman"/>
          <w:color w:val="000000" w:themeColor="text1"/>
          <w:sz w:val="24"/>
          <w:szCs w:val="24"/>
        </w:rPr>
        <w:t>No caso de bens e serviços em geral, é indício de inexequibilidade das propostas valores inferiores a 50% (cinquenta por cento) do valor orçado pela Administração.</w:t>
      </w:r>
    </w:p>
    <w:p w14:paraId="6FC11873"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 inexequibilidade, na hipótese de que trata o </w:t>
      </w:r>
      <w:r w:rsidRPr="008401AA">
        <w:rPr>
          <w:rFonts w:ascii="Times New Roman" w:hAnsi="Times New Roman" w:cs="Times New Roman"/>
          <w:i/>
          <w:iCs/>
          <w:color w:val="000000" w:themeColor="text1"/>
          <w:sz w:val="24"/>
          <w:szCs w:val="24"/>
        </w:rPr>
        <w:t>caput</w:t>
      </w:r>
      <w:r w:rsidRPr="008401AA">
        <w:rPr>
          <w:rFonts w:ascii="Times New Roman" w:hAnsi="Times New Roman" w:cs="Times New Roman"/>
          <w:color w:val="000000" w:themeColor="text1"/>
          <w:sz w:val="24"/>
          <w:szCs w:val="24"/>
        </w:rPr>
        <w:t>, só será considerada após diligência do pregoeiro, que comprove:</w:t>
      </w:r>
    </w:p>
    <w:p w14:paraId="5DD3F447" w14:textId="77777777" w:rsidR="003C7A23" w:rsidRPr="008401AA" w:rsidRDefault="003C7A23" w:rsidP="00B9651D">
      <w:pPr>
        <w:pStyle w:val="Nivel4"/>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que o custo do licitante ultrapassa o valor da proposta; e</w:t>
      </w:r>
    </w:p>
    <w:p w14:paraId="274F356A" w14:textId="77777777" w:rsidR="003C7A23" w:rsidRPr="008401AA" w:rsidRDefault="003C7A23" w:rsidP="00B9651D">
      <w:pPr>
        <w:pStyle w:val="Nivel4"/>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inexistirem custos de oportunidade capazes de justificar o vulto da oferta.</w:t>
      </w:r>
    </w:p>
    <w:p w14:paraId="24C0F362" w14:textId="77777777" w:rsidR="003C7A23" w:rsidRPr="008401AA" w:rsidRDefault="003C7A23" w:rsidP="00B9651D">
      <w:pPr>
        <w:pStyle w:val="Nivel2"/>
        <w:rPr>
          <w:rFonts w:ascii="Times New Roman" w:hAnsi="Times New Roman" w:cs="Times New Roman"/>
          <w:b/>
          <w:bCs/>
          <w:color w:val="000000" w:themeColor="text1"/>
          <w:sz w:val="24"/>
          <w:szCs w:val="24"/>
        </w:rPr>
      </w:pPr>
      <w:r w:rsidRPr="008401AA">
        <w:rPr>
          <w:rFonts w:ascii="Times New Roman" w:hAnsi="Times New Roman" w:cs="Times New Roman"/>
          <w:color w:val="000000" w:themeColor="text1"/>
          <w:sz w:val="24"/>
          <w:szCs w:val="24"/>
        </w:rPr>
        <w:t>Em contratação de serviços de engenharia, além das disposições acima, a análise de exequibilidade e sobrepreço considerará o seguinte:</w:t>
      </w:r>
    </w:p>
    <w:p w14:paraId="1945C235" w14:textId="77777777" w:rsidR="003C7A23" w:rsidRPr="008401AA" w:rsidRDefault="003C7A23" w:rsidP="00B9651D">
      <w:pPr>
        <w:pStyle w:val="Nivel3"/>
        <w:rPr>
          <w:rFonts w:ascii="Times New Roman" w:hAnsi="Times New Roman" w:cs="Times New Roman"/>
          <w:b/>
          <w:color w:val="000000" w:themeColor="text1"/>
          <w:sz w:val="24"/>
          <w:szCs w:val="24"/>
        </w:rPr>
      </w:pPr>
      <w:r w:rsidRPr="008401AA">
        <w:rPr>
          <w:rFonts w:ascii="Times New Roman" w:hAnsi="Times New Roman" w:cs="Times New Roman"/>
          <w:color w:val="000000" w:themeColor="text1"/>
          <w:sz w:val="24"/>
          <w:szCs w:val="24"/>
        </w:rPr>
        <w:t xml:space="preserve">Nos regimes de execução por tarefa, empreitada por preço global ou empreitada integral, </w:t>
      </w:r>
      <w:proofErr w:type="spellStart"/>
      <w:r w:rsidRPr="008401AA">
        <w:rPr>
          <w:rFonts w:ascii="Times New Roman" w:hAnsi="Times New Roman" w:cs="Times New Roman"/>
          <w:color w:val="000000" w:themeColor="text1"/>
          <w:sz w:val="24"/>
          <w:szCs w:val="24"/>
        </w:rPr>
        <w:t>semi-integrada</w:t>
      </w:r>
      <w:proofErr w:type="spellEnd"/>
      <w:r w:rsidRPr="008401AA">
        <w:rPr>
          <w:rFonts w:ascii="Times New Roman" w:hAnsi="Times New Roman" w:cs="Times New Roman"/>
          <w:color w:val="000000" w:themeColor="text1"/>
          <w:sz w:val="24"/>
          <w:szCs w:val="24"/>
        </w:rPr>
        <w:t xml:space="preserve"> ou integrada, a caracterização do sobrepreço se dará pela superação do valor global estimado;</w:t>
      </w:r>
    </w:p>
    <w:p w14:paraId="2438294C" w14:textId="2B3760D0" w:rsidR="003C7A23" w:rsidRPr="008401AA" w:rsidRDefault="003C7A23" w:rsidP="00B9651D">
      <w:pPr>
        <w:pStyle w:val="Nivel3"/>
        <w:rPr>
          <w:rFonts w:ascii="Times New Roman" w:hAnsi="Times New Roman" w:cs="Times New Roman"/>
          <w:b/>
          <w:color w:val="000000" w:themeColor="text1"/>
          <w:sz w:val="24"/>
          <w:szCs w:val="24"/>
        </w:rPr>
      </w:pPr>
      <w:r w:rsidRPr="008401AA">
        <w:rPr>
          <w:rFonts w:ascii="Times New Roman" w:hAnsi="Times New Roman" w:cs="Times New Roman"/>
          <w:color w:val="000000" w:themeColor="text1"/>
          <w:sz w:val="24"/>
          <w:szCs w:val="24"/>
        </w:rPr>
        <w:t>No regime de empreitada por preço unitário, a caracterização do sobrepreço se dará pela superação do valor global estimado</w:t>
      </w:r>
      <w:r w:rsidRPr="008401AA">
        <w:rPr>
          <w:rFonts w:ascii="Times New Roman" w:hAnsi="Times New Roman" w:cs="Times New Roman"/>
          <w:i/>
          <w:iCs/>
          <w:color w:val="000000" w:themeColor="text1"/>
          <w:sz w:val="24"/>
          <w:szCs w:val="24"/>
        </w:rPr>
        <w:t>;</w:t>
      </w:r>
    </w:p>
    <w:p w14:paraId="05E20F49"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No caso de serviços de engenharia, serão consideradas inexequíveis as propostas cujos valores forem inferiores a 75% (setenta e cinco por cento) do valor orçado pela Administração, independentemente do regime de execução.</w:t>
      </w:r>
    </w:p>
    <w:p w14:paraId="4C7119D8" w14:textId="77777777" w:rsidR="003C7A23" w:rsidRPr="008401AA" w:rsidRDefault="003C7A23" w:rsidP="00B9651D">
      <w:pPr>
        <w:pStyle w:val="Nivel3"/>
        <w:rPr>
          <w:rFonts w:ascii="Times New Roman" w:hAnsi="Times New Roman" w:cs="Times New Roman"/>
          <w:color w:val="000000" w:themeColor="text1"/>
          <w:sz w:val="24"/>
          <w:szCs w:val="24"/>
        </w:rPr>
      </w:pPr>
      <w:bookmarkStart w:id="39" w:name="_Hlk135304834"/>
      <w:r w:rsidRPr="008401AA">
        <w:rPr>
          <w:rFonts w:ascii="Times New Roman" w:hAnsi="Times New Roman" w:cs="Times New Roman"/>
          <w:color w:val="000000" w:themeColor="text1"/>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9"/>
      <w:r w:rsidRPr="008401AA">
        <w:rPr>
          <w:rFonts w:ascii="Times New Roman" w:hAnsi="Times New Roman" w:cs="Times New Roman"/>
          <w:color w:val="000000" w:themeColor="text1"/>
          <w:sz w:val="24"/>
          <w:szCs w:val="24"/>
        </w:rPr>
        <w:t>.</w:t>
      </w:r>
    </w:p>
    <w:p w14:paraId="29F94165" w14:textId="542BBCFF"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Se houver indícios de inexequibilidade da proposta de preço, ou em caso da necessidade de esclarecimentos complementares, poderão ser efetuadas diligências, para que a empresa comprove a exequibilidade</w:t>
      </w:r>
      <w:r w:rsidR="00944BCF" w:rsidRPr="008401AA">
        <w:rPr>
          <w:rFonts w:ascii="Times New Roman" w:hAnsi="Times New Roman" w:cs="Times New Roman"/>
          <w:color w:val="000000" w:themeColor="text1"/>
          <w:sz w:val="24"/>
          <w:szCs w:val="24"/>
        </w:rPr>
        <w:t xml:space="preserve"> </w:t>
      </w:r>
      <w:r w:rsidRPr="008401AA">
        <w:rPr>
          <w:rFonts w:ascii="Times New Roman" w:hAnsi="Times New Roman" w:cs="Times New Roman"/>
          <w:color w:val="000000" w:themeColor="text1"/>
          <w:sz w:val="24"/>
          <w:szCs w:val="24"/>
        </w:rPr>
        <w:t>da</w:t>
      </w:r>
      <w:r w:rsidR="00944BCF" w:rsidRPr="008401AA">
        <w:rPr>
          <w:rFonts w:ascii="Times New Roman" w:hAnsi="Times New Roman" w:cs="Times New Roman"/>
          <w:color w:val="000000" w:themeColor="text1"/>
          <w:sz w:val="24"/>
          <w:szCs w:val="24"/>
        </w:rPr>
        <w:t xml:space="preserve"> </w:t>
      </w:r>
      <w:r w:rsidRPr="008401AA">
        <w:rPr>
          <w:rFonts w:ascii="Times New Roman" w:hAnsi="Times New Roman" w:cs="Times New Roman"/>
          <w:color w:val="000000" w:themeColor="text1"/>
          <w:sz w:val="24"/>
          <w:szCs w:val="24"/>
        </w:rPr>
        <w:t>proposta.</w:t>
      </w:r>
    </w:p>
    <w:p w14:paraId="5A4E95EF"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77777777" w:rsidR="00086BB6" w:rsidRPr="008401AA" w:rsidRDefault="003C7A23" w:rsidP="00B9651D">
      <w:pPr>
        <w:pStyle w:val="Nivel3"/>
        <w:rPr>
          <w:rFonts w:ascii="Times New Roman" w:hAnsi="Times New Roman" w:cs="Times New Roman"/>
          <w:b/>
          <w:bCs/>
          <w:color w:val="000000" w:themeColor="text1"/>
          <w:sz w:val="24"/>
          <w:szCs w:val="24"/>
        </w:rPr>
      </w:pPr>
      <w:bookmarkStart w:id="40" w:name="_Hlk126568356"/>
      <w:r w:rsidRPr="008401AA">
        <w:rPr>
          <w:rFonts w:ascii="Times New Roman" w:hAnsi="Times New Roman" w:cs="Times New Roman"/>
          <w:color w:val="000000" w:themeColor="text1"/>
          <w:sz w:val="24"/>
          <w:szCs w:val="24"/>
        </w:rPr>
        <w:t>Em se tratando de serviços de engenharia, o licitante vencedor será convocado a apresentar à Administração, por meio eletrônico, as planilhas com indicação dos quantitativos e dos custos unitários</w:t>
      </w:r>
      <w:bookmarkEnd w:id="40"/>
      <w:r w:rsidRPr="008401AA">
        <w:rPr>
          <w:rFonts w:ascii="Times New Roman" w:hAnsi="Times New Roman" w:cs="Times New Roman"/>
          <w:color w:val="000000" w:themeColor="text1"/>
          <w:sz w:val="24"/>
          <w:szCs w:val="24"/>
        </w:rPr>
        <w:t xml:space="preserve">, seguindo o modelo elaborado pela Administração, bem como com detalhamento das Bonificações e Despesas Indiretas (BDI) e dos Encargos </w:t>
      </w:r>
      <w:r w:rsidRPr="008401AA">
        <w:rPr>
          <w:rFonts w:ascii="Times New Roman" w:hAnsi="Times New Roman" w:cs="Times New Roman"/>
          <w:color w:val="000000" w:themeColor="text1"/>
          <w:sz w:val="24"/>
          <w:szCs w:val="24"/>
        </w:rPr>
        <w:lastRenderedPageBreak/>
        <w:t xml:space="preserve">Sociais (ES), com os respectivos valores adequados ao valor final da proposta vencedora, admitida a utilização dos preços unitários, no caso de empreitada por preço global, empreitada integral, contratação </w:t>
      </w:r>
      <w:proofErr w:type="spellStart"/>
      <w:r w:rsidRPr="008401AA">
        <w:rPr>
          <w:rFonts w:ascii="Times New Roman" w:hAnsi="Times New Roman" w:cs="Times New Roman"/>
          <w:color w:val="000000" w:themeColor="text1"/>
          <w:sz w:val="24"/>
          <w:szCs w:val="24"/>
        </w:rPr>
        <w:t>semi-integrada</w:t>
      </w:r>
      <w:proofErr w:type="spellEnd"/>
      <w:r w:rsidRPr="008401AA">
        <w:rPr>
          <w:rFonts w:ascii="Times New Roman" w:hAnsi="Times New Roman" w:cs="Times New Roman"/>
          <w:color w:val="000000" w:themeColor="text1"/>
          <w:sz w:val="24"/>
          <w:szCs w:val="24"/>
        </w:rPr>
        <w:t xml:space="preserve"> e contratação integrada, exclusivamente para eventuais adequações indispensáveis no cronograma físico-financeiro e para balizar excepcional aditamento posterior do contrato.</w:t>
      </w:r>
    </w:p>
    <w:p w14:paraId="4C28A5E7" w14:textId="26628787" w:rsidR="003C7A23" w:rsidRPr="008401AA" w:rsidRDefault="003C7A23" w:rsidP="00B9651D">
      <w:pPr>
        <w:pStyle w:val="Nivel2"/>
        <w:rPr>
          <w:rFonts w:ascii="Times New Roman" w:hAnsi="Times New Roman" w:cs="Times New Roman"/>
          <w:b/>
          <w:color w:val="000000" w:themeColor="text1"/>
          <w:sz w:val="24"/>
          <w:szCs w:val="24"/>
        </w:rPr>
      </w:pPr>
      <w:r w:rsidRPr="008401AA">
        <w:rPr>
          <w:rFonts w:ascii="Times New Roman" w:hAnsi="Times New Roman" w:cs="Times New Roman"/>
          <w:color w:val="000000" w:themeColor="text1"/>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8401AA">
        <w:rPr>
          <w:rFonts w:ascii="Times New Roman" w:hAnsi="Times New Roman" w:cs="Times New Roman"/>
          <w:color w:val="000000" w:themeColor="text1"/>
          <w:sz w:val="24"/>
          <w:szCs w:val="24"/>
        </w:rPr>
        <w:t xml:space="preserve"> e </w:t>
      </w:r>
      <w:r w:rsidR="0018388F" w:rsidRPr="008401AA">
        <w:rPr>
          <w:rFonts w:ascii="Times New Roman" w:hAnsi="Times New Roman" w:cs="Times New Roman"/>
          <w:color w:val="000000" w:themeColor="text1"/>
          <w:sz w:val="24"/>
          <w:szCs w:val="24"/>
        </w:rPr>
        <w:t xml:space="preserve">que </w:t>
      </w:r>
      <w:r w:rsidR="00D57A88" w:rsidRPr="008401AA">
        <w:rPr>
          <w:rFonts w:ascii="Times New Roman" w:hAnsi="Times New Roman" w:cs="Times New Roman"/>
          <w:color w:val="000000" w:themeColor="text1"/>
          <w:sz w:val="24"/>
          <w:szCs w:val="24"/>
        </w:rPr>
        <w:t>se comprove que este é o bastante para arcar com todos os custos da contratação;</w:t>
      </w:r>
    </w:p>
    <w:p w14:paraId="4E717186"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ajuste de que trata este dispositivo se limita a sanar erros ou falhas que não alterem a substância das propostas;</w:t>
      </w:r>
    </w:p>
    <w:p w14:paraId="711CFD04"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Considera-se erro no preenchimento da planilha passível de correção a indicação de recolhimento de impostos e contribuições na forma do Simples Nacional, quando não cabível esse regime.</w:t>
      </w:r>
    </w:p>
    <w:p w14:paraId="54DA13B0" w14:textId="55FDB11C" w:rsidR="005A7699" w:rsidRPr="008401AA" w:rsidRDefault="005A7699" w:rsidP="00B9651D">
      <w:pPr>
        <w:pStyle w:val="Nivel2"/>
        <w:rPr>
          <w:rFonts w:ascii="Times New Roman" w:hAnsi="Times New Roman" w:cs="Times New Roman"/>
          <w:b/>
          <w:color w:val="000000" w:themeColor="text1"/>
          <w:sz w:val="24"/>
          <w:szCs w:val="24"/>
        </w:rPr>
      </w:pPr>
      <w:r w:rsidRPr="008401AA">
        <w:rPr>
          <w:rFonts w:ascii="Times New Roman" w:hAnsi="Times New Roman" w:cs="Times New Roman"/>
          <w:color w:val="000000" w:themeColor="text1"/>
          <w:sz w:val="24"/>
          <w:szCs w:val="24"/>
          <w:lang w:eastAsia="en-US"/>
        </w:rPr>
        <w:t xml:space="preserve">Para </w:t>
      </w:r>
      <w:r w:rsidRPr="008401AA">
        <w:rPr>
          <w:rFonts w:ascii="Times New Roman" w:hAnsi="Times New Roman" w:cs="Times New Roman"/>
          <w:color w:val="000000" w:themeColor="text1"/>
          <w:sz w:val="24"/>
          <w:szCs w:val="24"/>
        </w:rPr>
        <w:t>fins</w:t>
      </w:r>
      <w:r w:rsidRPr="008401AA">
        <w:rPr>
          <w:rFonts w:ascii="Times New Roman" w:hAnsi="Times New Roman" w:cs="Times New Roman"/>
          <w:color w:val="000000" w:themeColor="text1"/>
          <w:sz w:val="24"/>
          <w:szCs w:val="24"/>
          <w:lang w:eastAsia="en-US"/>
        </w:rPr>
        <w:t xml:space="preserve"> de análise da proposta quanto ao cumprimento </w:t>
      </w:r>
      <w:r w:rsidRPr="008401AA">
        <w:rPr>
          <w:rFonts w:ascii="Times New Roman" w:hAnsi="Times New Roman" w:cs="Times New Roman"/>
          <w:color w:val="000000" w:themeColor="text1"/>
          <w:sz w:val="24"/>
          <w:szCs w:val="24"/>
        </w:rPr>
        <w:t>das</w:t>
      </w:r>
      <w:r w:rsidRPr="008401AA">
        <w:rPr>
          <w:rFonts w:ascii="Times New Roman" w:hAnsi="Times New Roman" w:cs="Times New Roman"/>
          <w:color w:val="000000" w:themeColor="text1"/>
          <w:sz w:val="24"/>
          <w:szCs w:val="24"/>
          <w:lang w:eastAsia="en-US"/>
        </w:rPr>
        <w:t xml:space="preserve"> especificações do objeto, poderá ser colhida a </w:t>
      </w:r>
      <w:r w:rsidRPr="008401AA">
        <w:rPr>
          <w:rFonts w:ascii="Times New Roman" w:hAnsi="Times New Roman" w:cs="Times New Roman"/>
          <w:color w:val="000000" w:themeColor="text1"/>
          <w:sz w:val="24"/>
          <w:szCs w:val="24"/>
        </w:rPr>
        <w:t>manifestação</w:t>
      </w:r>
      <w:r w:rsidRPr="008401AA">
        <w:rPr>
          <w:rFonts w:ascii="Times New Roman" w:hAnsi="Times New Roman" w:cs="Times New Roman"/>
          <w:color w:val="000000" w:themeColor="text1"/>
          <w:sz w:val="24"/>
          <w:szCs w:val="24"/>
          <w:lang w:eastAsia="en-US"/>
        </w:rPr>
        <w:t xml:space="preserve"> escrita do setor requisitante do serviço ou da área especializada no objeto.</w:t>
      </w:r>
    </w:p>
    <w:p w14:paraId="00236C68"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Caso o Termo de Referência exija a apresentação de amostra, o licitante classificado em primeiro lugar deverá apresentá-la, conforme disciplinado no Termo de Referência, sob pena de não aceitação da proposta.</w:t>
      </w:r>
    </w:p>
    <w:p w14:paraId="6A027F43"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Os resultados das avaliações serão divulgados por meio de mensagem no sistema.</w:t>
      </w:r>
    </w:p>
    <w:p w14:paraId="2E6DDED4"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80A3CE9" w14:textId="2F95499B"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77777777" w:rsidR="003C7A23" w:rsidRPr="008401AA" w:rsidRDefault="003C7A23" w:rsidP="008401AA">
      <w:pPr>
        <w:pStyle w:val="Nivel01"/>
      </w:pPr>
      <w:bookmarkStart w:id="41" w:name="_Toc135469230"/>
      <w:r w:rsidRPr="008401AA">
        <w:t>DA FASE DE HABILITAÇÃO</w:t>
      </w:r>
      <w:bookmarkEnd w:id="41"/>
    </w:p>
    <w:p w14:paraId="4EE8D8D1" w14:textId="2C0224B4"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Os documentos previstos no Termo de Referência, necessários e suficientes para demonstrar a capacidade do licitante de realizar o objeto da licitação, serão exigidos para fins de habilitação, </w:t>
      </w:r>
      <w:r w:rsidR="00B84135" w:rsidRPr="008401AA">
        <w:rPr>
          <w:rFonts w:ascii="Times New Roman" w:hAnsi="Times New Roman" w:cs="Times New Roman"/>
          <w:color w:val="000000" w:themeColor="text1"/>
          <w:sz w:val="24"/>
          <w:szCs w:val="24"/>
        </w:rPr>
        <w:t xml:space="preserve">além dos seguintes documentos, </w:t>
      </w:r>
      <w:r w:rsidRPr="008401AA">
        <w:rPr>
          <w:rFonts w:ascii="Times New Roman" w:hAnsi="Times New Roman" w:cs="Times New Roman"/>
          <w:color w:val="000000" w:themeColor="text1"/>
          <w:sz w:val="24"/>
          <w:szCs w:val="24"/>
        </w:rPr>
        <w:t xml:space="preserve">nos termos dos </w:t>
      </w:r>
      <w:hyperlink r:id="rId33" w:anchor="art62" w:history="1">
        <w:proofErr w:type="spellStart"/>
        <w:r w:rsidRPr="008401AA">
          <w:rPr>
            <w:rStyle w:val="Hyperlink"/>
            <w:rFonts w:ascii="Times New Roman" w:hAnsi="Times New Roman" w:cs="Times New Roman"/>
            <w:color w:val="000000" w:themeColor="text1"/>
            <w:sz w:val="24"/>
            <w:szCs w:val="24"/>
          </w:rPr>
          <w:t>arts</w:t>
        </w:r>
        <w:proofErr w:type="spellEnd"/>
        <w:r w:rsidRPr="008401AA">
          <w:rPr>
            <w:rStyle w:val="Hyperlink"/>
            <w:rFonts w:ascii="Times New Roman" w:hAnsi="Times New Roman" w:cs="Times New Roman"/>
            <w:color w:val="000000" w:themeColor="text1"/>
            <w:sz w:val="24"/>
            <w:szCs w:val="24"/>
          </w:rPr>
          <w:t>. 62 a 70 da Lei nº 14.133, de 2021</w:t>
        </w:r>
      </w:hyperlink>
      <w:r w:rsidR="00B84135" w:rsidRPr="008401AA">
        <w:rPr>
          <w:rFonts w:ascii="Times New Roman" w:hAnsi="Times New Roman" w:cs="Times New Roman"/>
          <w:color w:val="000000" w:themeColor="text1"/>
          <w:sz w:val="24"/>
          <w:szCs w:val="24"/>
        </w:rPr>
        <w:t>:</w:t>
      </w:r>
    </w:p>
    <w:p w14:paraId="7A8081EE" w14:textId="42E4DC8F" w:rsidR="00260AE7" w:rsidRPr="008401AA" w:rsidRDefault="00B84135" w:rsidP="00B84135">
      <w:pPr>
        <w:pStyle w:val="Nivel2"/>
        <w:numPr>
          <w:ilvl w:val="0"/>
          <w:numId w:val="0"/>
        </w:numPr>
        <w:rPr>
          <w:rFonts w:ascii="Times New Roman" w:hAnsi="Times New Roman" w:cs="Times New Roman"/>
          <w:b/>
          <w:bCs/>
          <w:color w:val="000000" w:themeColor="text1"/>
          <w:sz w:val="24"/>
          <w:szCs w:val="24"/>
        </w:rPr>
      </w:pPr>
      <w:r w:rsidRPr="008401AA">
        <w:rPr>
          <w:rFonts w:ascii="Times New Roman" w:hAnsi="Times New Roman" w:cs="Times New Roman"/>
          <w:b/>
          <w:bCs/>
          <w:color w:val="000000" w:themeColor="text1"/>
          <w:sz w:val="24"/>
          <w:szCs w:val="24"/>
        </w:rPr>
        <w:t>a)</w:t>
      </w:r>
      <w:r w:rsidR="00260AE7" w:rsidRPr="008401AA">
        <w:rPr>
          <w:rFonts w:ascii="Times New Roman" w:hAnsi="Times New Roman" w:cs="Times New Roman"/>
          <w:b/>
          <w:bCs/>
          <w:color w:val="000000" w:themeColor="text1"/>
          <w:sz w:val="24"/>
          <w:szCs w:val="24"/>
        </w:rPr>
        <w:t xml:space="preserve"> </w:t>
      </w:r>
      <w:r w:rsidR="00260AE7" w:rsidRPr="008401AA">
        <w:rPr>
          <w:rFonts w:ascii="Times New Roman" w:hAnsi="Times New Roman" w:cs="Times New Roman"/>
          <w:b/>
          <w:bCs/>
          <w:color w:val="000000" w:themeColor="text1"/>
          <w:sz w:val="24"/>
          <w:szCs w:val="24"/>
          <w:u w:val="single"/>
        </w:rPr>
        <w:t>Habilitação jurídica:</w:t>
      </w:r>
    </w:p>
    <w:p w14:paraId="0FA00BB7" w14:textId="77777777" w:rsidR="00112F54" w:rsidRPr="008401AA" w:rsidRDefault="00112F54" w:rsidP="00112F54">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lastRenderedPageBreak/>
        <w:t>I) Pessoa física: cédula de identidade (RG) ou documento equivalente que, por força de lei, tenha validade para fins de identificação em todo o território nacional;</w:t>
      </w:r>
    </w:p>
    <w:p w14:paraId="09EE3357" w14:textId="77777777" w:rsidR="00112F54" w:rsidRPr="008401AA" w:rsidRDefault="00112F54" w:rsidP="00112F54">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II) Empresário individual: inscrição no Registro Público de Empresas Mercantis, a cargo da Junta Comercial da respectiva sede; </w:t>
      </w:r>
    </w:p>
    <w:p w14:paraId="12344B81" w14:textId="77777777" w:rsidR="00112F54" w:rsidRPr="008401AA" w:rsidRDefault="00112F54" w:rsidP="00112F54">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III) Microempreendedor Individual - MEI: Certificado da Condição de Microempreendedor Individual - CCMEI, cuja aceitação ficará condicionada à verificação da autenticidade no sítio https://www.gov.br/empresas-e-negocios/pt-br/empreendedor; </w:t>
      </w:r>
    </w:p>
    <w:p w14:paraId="7B413E7F" w14:textId="77777777" w:rsidR="00112F54" w:rsidRPr="008401AA" w:rsidRDefault="00112F54" w:rsidP="00112F54">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IV)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1107758A" w14:textId="77777777" w:rsidR="00112F54" w:rsidRPr="008401AA" w:rsidRDefault="00112F54" w:rsidP="00112F54">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V)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w:t>
      </w:r>
    </w:p>
    <w:p w14:paraId="6634FC15" w14:textId="77777777" w:rsidR="00112F54" w:rsidRPr="008401AA" w:rsidRDefault="00112F54" w:rsidP="00112F54">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VI) Sociedade simples: inscrição do ato constitutivo no Registro Civil de Pessoas Jurídicas do local de sua sede, acompanhada de documento comprobatório de seus administradores;</w:t>
      </w:r>
    </w:p>
    <w:p w14:paraId="19B7A060" w14:textId="77777777" w:rsidR="00112F54" w:rsidRPr="008401AA" w:rsidRDefault="00112F54" w:rsidP="00112F54">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VII)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490482F" w14:textId="77777777" w:rsidR="00112F54" w:rsidRPr="008401AA" w:rsidRDefault="00112F54" w:rsidP="00112F54">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VIII) 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1E2E0D97" w14:textId="77777777" w:rsidR="00112F54" w:rsidRPr="008401AA" w:rsidRDefault="00112F54" w:rsidP="00112F54">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Obs.: Os documentos apresentados deverão estar acompanhados de todas as alterações ou da consolidação respectiva.</w:t>
      </w:r>
    </w:p>
    <w:p w14:paraId="5BED1959" w14:textId="77777777" w:rsidR="00260AE7" w:rsidRPr="008401AA" w:rsidRDefault="00260AE7" w:rsidP="00B84135">
      <w:pPr>
        <w:pStyle w:val="Nivel2"/>
        <w:numPr>
          <w:ilvl w:val="0"/>
          <w:numId w:val="0"/>
        </w:numPr>
        <w:rPr>
          <w:rFonts w:ascii="Times New Roman" w:hAnsi="Times New Roman" w:cs="Times New Roman"/>
          <w:b/>
          <w:bCs/>
          <w:color w:val="000000" w:themeColor="text1"/>
          <w:sz w:val="24"/>
          <w:szCs w:val="24"/>
        </w:rPr>
      </w:pPr>
      <w:r w:rsidRPr="008401AA">
        <w:rPr>
          <w:rFonts w:ascii="Times New Roman" w:hAnsi="Times New Roman" w:cs="Times New Roman"/>
          <w:b/>
          <w:bCs/>
          <w:color w:val="000000" w:themeColor="text1"/>
          <w:sz w:val="24"/>
          <w:szCs w:val="24"/>
        </w:rPr>
        <w:t xml:space="preserve">b) </w:t>
      </w:r>
      <w:r w:rsidRPr="008401AA">
        <w:rPr>
          <w:rFonts w:ascii="Times New Roman" w:hAnsi="Times New Roman" w:cs="Times New Roman"/>
          <w:b/>
          <w:bCs/>
          <w:color w:val="000000" w:themeColor="text1"/>
          <w:sz w:val="24"/>
          <w:szCs w:val="24"/>
          <w:u w:val="single"/>
        </w:rPr>
        <w:t>Habilitação fiscal, social e trabalhista:</w:t>
      </w:r>
      <w:r w:rsidRPr="008401AA">
        <w:rPr>
          <w:rFonts w:ascii="Times New Roman" w:hAnsi="Times New Roman" w:cs="Times New Roman"/>
          <w:b/>
          <w:bCs/>
          <w:color w:val="000000" w:themeColor="text1"/>
          <w:sz w:val="24"/>
          <w:szCs w:val="24"/>
        </w:rPr>
        <w:t xml:space="preserve"> </w:t>
      </w:r>
    </w:p>
    <w:p w14:paraId="40A531F7" w14:textId="3B7F826D" w:rsidR="00260AE7" w:rsidRPr="008401AA" w:rsidRDefault="00260AE7" w:rsidP="00B84135">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I) Comprovante de inscrição no Cadastro de Pessoas Físicas (CPF) ou no Cadastro Nacional da Pessoa Jurídica (CNPJ); II) Inscrição no cadastro de contribuintes estadual e/ou municipal, se houver, relativo ao domicílio ou sede do licitante, pertinente ao seu ramo de atividade e compatível com o objeto contratual; </w:t>
      </w:r>
    </w:p>
    <w:p w14:paraId="53618EA8" w14:textId="77777777" w:rsidR="00260AE7" w:rsidRPr="008401AA" w:rsidRDefault="00260AE7" w:rsidP="00B84135">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III) Comprovante de regularidade perante a Fazenda federal, estadual e municipal do domicílio ou sede do licitante, ou outra equivalente, na forma da lei; </w:t>
      </w:r>
    </w:p>
    <w:p w14:paraId="1EBDC269" w14:textId="5DA30E1E" w:rsidR="00260AE7" w:rsidRPr="008401AA" w:rsidRDefault="00260AE7" w:rsidP="00B84135">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IV) Comprovante de regularidade relativa à Seguridade Social e ao FGTS, que demonstre cumprimento dos encargos sociais instituídos por lei;</w:t>
      </w:r>
    </w:p>
    <w:p w14:paraId="57839C1F" w14:textId="3B5B7A9E" w:rsidR="00260AE7" w:rsidRPr="008401AA" w:rsidRDefault="00260AE7" w:rsidP="00B84135">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V) Comprovante de regularidade perante a Justiça do Trabalho;</w:t>
      </w:r>
    </w:p>
    <w:p w14:paraId="0B9D7E1B" w14:textId="733EC23D" w:rsidR="00260AE7" w:rsidRPr="008401AA" w:rsidRDefault="00260AE7" w:rsidP="00B84135">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lastRenderedPageBreak/>
        <w:t>VI) Declaração de cumprimento do disposto no inciso XXXIII do art. 7º da Constituição Federal.</w:t>
      </w:r>
    </w:p>
    <w:p w14:paraId="4A5A4EFA" w14:textId="625A0DCB" w:rsidR="00260AE7" w:rsidRPr="008401AA" w:rsidRDefault="00260AE7" w:rsidP="00B84135">
      <w:pPr>
        <w:pStyle w:val="Nivel2"/>
        <w:numPr>
          <w:ilvl w:val="0"/>
          <w:numId w:val="0"/>
        </w:numPr>
        <w:rPr>
          <w:rFonts w:ascii="Times New Roman" w:hAnsi="Times New Roman" w:cs="Times New Roman"/>
          <w:b/>
          <w:bCs/>
          <w:color w:val="000000" w:themeColor="text1"/>
          <w:sz w:val="24"/>
          <w:szCs w:val="24"/>
          <w:u w:val="single"/>
        </w:rPr>
      </w:pPr>
      <w:r w:rsidRPr="008401AA">
        <w:rPr>
          <w:rFonts w:ascii="Times New Roman" w:hAnsi="Times New Roman" w:cs="Times New Roman"/>
          <w:b/>
          <w:bCs/>
          <w:color w:val="000000" w:themeColor="text1"/>
          <w:sz w:val="24"/>
          <w:szCs w:val="24"/>
          <w:u w:val="single"/>
        </w:rPr>
        <w:t>c) Habilitação econômico-financeira:</w:t>
      </w:r>
    </w:p>
    <w:p w14:paraId="6B94B322" w14:textId="453EFB59" w:rsidR="00260AE7" w:rsidRPr="008401AA" w:rsidRDefault="00260AE7" w:rsidP="00B84135">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I) certidão negativa de feitos sobre falência expedida pelo distribuidor da sede do licitante;</w:t>
      </w:r>
    </w:p>
    <w:p w14:paraId="11196E61" w14:textId="2E1FC1DE" w:rsidR="00260AE7" w:rsidRPr="008401AA" w:rsidRDefault="00260AE7" w:rsidP="00B84135">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II) balanço patrimonial, demonstração de resultado de exercício e demais demonstrações contábeis dos 2 (dois) últimos exercícios sociais, que comprovem a boa situação financeira da empresa. No caso de a pessoa jurídica ter sido constituída há menos de 2 (dois) anos, os documentos limitar-se-ão ao último exercício.</w:t>
      </w:r>
    </w:p>
    <w:p w14:paraId="77534386" w14:textId="6A7792C4" w:rsidR="00260AE7" w:rsidRPr="008401AA" w:rsidRDefault="00260AE7" w:rsidP="00B84135">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a.1) para comprovação da boa situação financeira da empresa, serão apurados índices mínimos aceitáveis, pela aplicação da seguinte formula:</w:t>
      </w:r>
    </w:p>
    <w:p w14:paraId="0B7563F0" w14:textId="183E7095" w:rsidR="00260AE7" w:rsidRPr="008401AA" w:rsidRDefault="006942FE" w:rsidP="006942FE">
      <w:pPr>
        <w:pStyle w:val="Nivel2"/>
        <w:numPr>
          <w:ilvl w:val="0"/>
          <w:numId w:val="0"/>
        </w:numPr>
        <w:jc w:val="center"/>
        <w:rPr>
          <w:rFonts w:ascii="Times New Roman" w:hAnsi="Times New Roman" w:cs="Times New Roman"/>
          <w:color w:val="000000" w:themeColor="text1"/>
          <w:sz w:val="24"/>
          <w:szCs w:val="24"/>
        </w:rPr>
      </w:pPr>
      <w:r w:rsidRPr="008401AA">
        <w:rPr>
          <w:rFonts w:ascii="Times New Roman" w:hAnsi="Times New Roman" w:cs="Times New Roman"/>
          <w:noProof/>
          <w:color w:val="000000" w:themeColor="text1"/>
          <w:sz w:val="24"/>
          <w:szCs w:val="24"/>
        </w:rPr>
        <w:drawing>
          <wp:inline distT="0" distB="0" distL="0" distR="0" wp14:anchorId="2E71CF82" wp14:editId="0E1F516A">
            <wp:extent cx="3221182" cy="790695"/>
            <wp:effectExtent l="0" t="0" r="0" b="9525"/>
            <wp:docPr id="21355763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76331" name=""/>
                    <pic:cNvPicPr/>
                  </pic:nvPicPr>
                  <pic:blipFill>
                    <a:blip r:embed="rId34">
                      <a:extLst>
                        <a:ext uri="{BEBA8EAE-BF5A-486C-A8C5-ECC9F3942E4B}">
                          <a14:imgProps xmlns:a14="http://schemas.microsoft.com/office/drawing/2010/main">
                            <a14:imgLayer r:embed="rId35">
                              <a14:imgEffect>
                                <a14:saturation sat="0"/>
                              </a14:imgEffect>
                            </a14:imgLayer>
                          </a14:imgProps>
                        </a:ext>
                      </a:extLst>
                    </a:blip>
                    <a:stretch>
                      <a:fillRect/>
                    </a:stretch>
                  </pic:blipFill>
                  <pic:spPr>
                    <a:xfrm>
                      <a:off x="0" y="0"/>
                      <a:ext cx="3255681" cy="799163"/>
                    </a:xfrm>
                    <a:prstGeom prst="rect">
                      <a:avLst/>
                    </a:prstGeom>
                  </pic:spPr>
                </pic:pic>
              </a:graphicData>
            </a:graphic>
          </wp:inline>
        </w:drawing>
      </w:r>
    </w:p>
    <w:p w14:paraId="6DEB1760" w14:textId="6D85AAB5" w:rsidR="00260AE7" w:rsidRPr="008401AA" w:rsidRDefault="006942FE" w:rsidP="00B84135">
      <w:pPr>
        <w:pStyle w:val="Nivel2"/>
        <w:numPr>
          <w:ilvl w:val="0"/>
          <w:numId w:val="0"/>
        </w:numPr>
        <w:rPr>
          <w:rFonts w:ascii="Times New Roman" w:hAnsi="Times New Roman" w:cs="Times New Roman"/>
          <w:b/>
          <w:bCs/>
          <w:color w:val="000000" w:themeColor="text1"/>
          <w:sz w:val="24"/>
          <w:szCs w:val="24"/>
        </w:rPr>
      </w:pPr>
      <w:r w:rsidRPr="008401AA">
        <w:rPr>
          <w:rFonts w:ascii="Times New Roman" w:hAnsi="Times New Roman" w:cs="Times New Roman"/>
          <w:b/>
          <w:bCs/>
          <w:color w:val="000000" w:themeColor="text1"/>
          <w:sz w:val="24"/>
          <w:szCs w:val="24"/>
        </w:rPr>
        <w:t>d) Qualificação Técnica:</w:t>
      </w:r>
    </w:p>
    <w:p w14:paraId="1E0E13B5" w14:textId="73AF32FC" w:rsidR="00395BC2" w:rsidRPr="008401AA" w:rsidRDefault="006942FE" w:rsidP="00B84135">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I) apresentação de profissional, devidamente registrado no conselho profissional competente, quando for o caso</w:t>
      </w:r>
      <w:r w:rsidR="00395BC2" w:rsidRPr="008401AA">
        <w:rPr>
          <w:rFonts w:ascii="Times New Roman" w:hAnsi="Times New Roman" w:cs="Times New Roman"/>
          <w:color w:val="000000" w:themeColor="text1"/>
          <w:sz w:val="24"/>
          <w:szCs w:val="24"/>
        </w:rPr>
        <w:t>. O licitante deverá comprovar que o responsável técnico indicado pertence ao quadro funcional permanente mediante a apresentação de: a) carteira profissional (CTPS) ou ficha de registro de empregados (FRE) – no caso de vínculo empregatício; b) ato constitutivo, contrato social ou estatuto, devidamente registrado no órgão competente, no caso de vínculo societário; ou c) contrato de prestação de serviço.</w:t>
      </w:r>
    </w:p>
    <w:p w14:paraId="70073BB7" w14:textId="51871062" w:rsidR="00260AE7" w:rsidRPr="008401AA" w:rsidRDefault="006942FE" w:rsidP="00B84135">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II) certidões ou atestados, regularmente emitidos pelo conselho profissional competente, quando for o caso, que demonstrem capacidade operacional na execução de serviços similares de complexidade tecnológica e operacional equivalente ou superior, bem como documentos comprobatórios emitidos na forma do § 3º do art. 88 da Lei nº 14.133/2021;</w:t>
      </w:r>
    </w:p>
    <w:p w14:paraId="0572BD24" w14:textId="70C6B23E" w:rsidR="006942FE" w:rsidRPr="008401AA" w:rsidRDefault="00B053FD" w:rsidP="00B84135">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III</w:t>
      </w:r>
      <w:r w:rsidR="006942FE" w:rsidRPr="008401AA">
        <w:rPr>
          <w:rFonts w:ascii="Times New Roman" w:hAnsi="Times New Roman" w:cs="Times New Roman"/>
          <w:color w:val="000000" w:themeColor="text1"/>
          <w:sz w:val="24"/>
          <w:szCs w:val="24"/>
        </w:rPr>
        <w:t>) prova do atendimento de requisitos previstos em lei especial, quando for o caso;</w:t>
      </w:r>
    </w:p>
    <w:p w14:paraId="50D29638" w14:textId="48DAF911" w:rsidR="006942FE" w:rsidRPr="008401AA" w:rsidRDefault="00B053FD" w:rsidP="00B84135">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I</w:t>
      </w:r>
      <w:r w:rsidR="006942FE" w:rsidRPr="008401AA">
        <w:rPr>
          <w:rFonts w:ascii="Times New Roman" w:hAnsi="Times New Roman" w:cs="Times New Roman"/>
          <w:color w:val="000000" w:themeColor="text1"/>
          <w:sz w:val="24"/>
          <w:szCs w:val="24"/>
        </w:rPr>
        <w:t>V) registro ou inscrição na entidade profissional competente;</w:t>
      </w:r>
    </w:p>
    <w:p w14:paraId="6DB5D5A7" w14:textId="4F11E8F6" w:rsidR="006942FE" w:rsidRPr="008401AA" w:rsidRDefault="006942FE" w:rsidP="00B84135">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d.1) A exigência de atestados será restrita às parcelas de maior relevância ou valor significativo do objeto da licitação, assim consideradas as que tenham valor individual igual ou superior a 4% (quatro por cento) do valor total estimado da contratação.</w:t>
      </w:r>
    </w:p>
    <w:p w14:paraId="4F59BEAE" w14:textId="1BE6B559" w:rsidR="006942FE" w:rsidRPr="008401AA" w:rsidRDefault="006942FE" w:rsidP="00B84135">
      <w:pPr>
        <w:pStyle w:val="Nivel2"/>
        <w:numPr>
          <w:ilvl w:val="0"/>
          <w:numId w:val="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d.2) Será admitida a exigência de atestados com quantidades mínimas de até 50% (cinquenta por cento) das parcelas de que trata o item “d.1”, vedadas limitações de tempo e de locais específicos relativas aos atestados.</w:t>
      </w:r>
    </w:p>
    <w:p w14:paraId="44549287" w14:textId="5E5BA748" w:rsidR="006942FE" w:rsidRPr="008401AA" w:rsidRDefault="006942FE" w:rsidP="00B84135">
      <w:pPr>
        <w:pStyle w:val="Nivel2"/>
        <w:numPr>
          <w:ilvl w:val="0"/>
          <w:numId w:val="0"/>
        </w:numPr>
        <w:rPr>
          <w:rFonts w:ascii="Times New Roman" w:hAnsi="Times New Roman" w:cs="Times New Roman"/>
          <w:b/>
          <w:bCs/>
          <w:color w:val="000000" w:themeColor="text1"/>
          <w:sz w:val="24"/>
          <w:szCs w:val="24"/>
          <w:u w:val="single"/>
        </w:rPr>
      </w:pPr>
      <w:r w:rsidRPr="008401AA">
        <w:rPr>
          <w:rFonts w:ascii="Times New Roman" w:hAnsi="Times New Roman" w:cs="Times New Roman"/>
          <w:b/>
          <w:bCs/>
          <w:color w:val="000000" w:themeColor="text1"/>
          <w:sz w:val="24"/>
          <w:szCs w:val="24"/>
          <w:u w:val="single"/>
        </w:rPr>
        <w:t>e) Declarações mencionadas nos itens 8.7, 8.8</w:t>
      </w:r>
      <w:r w:rsidR="00395BC2" w:rsidRPr="008401AA">
        <w:rPr>
          <w:rFonts w:ascii="Times New Roman" w:hAnsi="Times New Roman" w:cs="Times New Roman"/>
          <w:b/>
          <w:bCs/>
          <w:color w:val="000000" w:themeColor="text1"/>
          <w:sz w:val="24"/>
          <w:szCs w:val="24"/>
          <w:u w:val="single"/>
        </w:rPr>
        <w:t xml:space="preserve"> e</w:t>
      </w:r>
      <w:r w:rsidRPr="008401AA">
        <w:rPr>
          <w:rFonts w:ascii="Times New Roman" w:hAnsi="Times New Roman" w:cs="Times New Roman"/>
          <w:b/>
          <w:bCs/>
          <w:color w:val="000000" w:themeColor="text1"/>
          <w:sz w:val="24"/>
          <w:szCs w:val="24"/>
          <w:u w:val="single"/>
        </w:rPr>
        <w:t xml:space="preserve"> 8.9 deste edital;</w:t>
      </w:r>
    </w:p>
    <w:p w14:paraId="55D2B286" w14:textId="7C3CD1D9" w:rsidR="003C7A23" w:rsidRPr="008401AA" w:rsidRDefault="003C7A23" w:rsidP="00B9651D">
      <w:pPr>
        <w:pStyle w:val="Nivel3"/>
        <w:rPr>
          <w:rFonts w:ascii="Times New Roman" w:hAnsi="Times New Roman" w:cs="Times New Roman"/>
          <w:i/>
          <w:iCs/>
          <w:color w:val="000000" w:themeColor="text1"/>
          <w:sz w:val="24"/>
          <w:szCs w:val="24"/>
        </w:rPr>
      </w:pPr>
      <w:bookmarkStart w:id="42" w:name="_Ref114663777"/>
      <w:r w:rsidRPr="008401AA">
        <w:rPr>
          <w:rFonts w:ascii="Times New Roman" w:hAnsi="Times New Roman" w:cs="Times New Roman"/>
          <w:color w:val="000000" w:themeColor="text1"/>
          <w:sz w:val="24"/>
          <w:szCs w:val="24"/>
        </w:rPr>
        <w:t>A documentação exigida para fins de habilitação jurídica, fiscal, social e trabalhista e econômico-</w:t>
      </w:r>
      <w:proofErr w:type="spellStart"/>
      <w:r w:rsidRPr="008401AA">
        <w:rPr>
          <w:rFonts w:ascii="Times New Roman" w:hAnsi="Times New Roman" w:cs="Times New Roman"/>
          <w:color w:val="000000" w:themeColor="text1"/>
          <w:sz w:val="24"/>
          <w:szCs w:val="24"/>
        </w:rPr>
        <w:t>ﬁnanceira</w:t>
      </w:r>
      <w:proofErr w:type="spellEnd"/>
      <w:r w:rsidRPr="008401AA">
        <w:rPr>
          <w:rFonts w:ascii="Times New Roman" w:hAnsi="Times New Roman" w:cs="Times New Roman"/>
          <w:color w:val="000000" w:themeColor="text1"/>
          <w:sz w:val="24"/>
          <w:szCs w:val="24"/>
        </w:rPr>
        <w:t>, poderá</w:t>
      </w:r>
      <w:r w:rsidR="005011F0" w:rsidRPr="008401AA">
        <w:rPr>
          <w:rFonts w:ascii="Times New Roman" w:hAnsi="Times New Roman" w:cs="Times New Roman"/>
          <w:color w:val="000000" w:themeColor="text1"/>
          <w:sz w:val="24"/>
          <w:szCs w:val="24"/>
        </w:rPr>
        <w:t xml:space="preserve"> </w:t>
      </w:r>
      <w:r w:rsidRPr="008401AA">
        <w:rPr>
          <w:rFonts w:ascii="Times New Roman" w:hAnsi="Times New Roman" w:cs="Times New Roman"/>
          <w:color w:val="000000" w:themeColor="text1"/>
          <w:sz w:val="24"/>
          <w:szCs w:val="24"/>
        </w:rPr>
        <w:t xml:space="preserve">ser substituída pelo registro cadastral no </w:t>
      </w:r>
      <w:r w:rsidR="00B04D3C" w:rsidRPr="008401AA">
        <w:rPr>
          <w:rFonts w:ascii="Times New Roman" w:hAnsi="Times New Roman" w:cs="Times New Roman"/>
          <w:color w:val="000000" w:themeColor="text1"/>
          <w:sz w:val="24"/>
          <w:szCs w:val="24"/>
        </w:rPr>
        <w:t>Município de Palmeira das Missões/RS</w:t>
      </w:r>
      <w:r w:rsidRPr="008401AA">
        <w:rPr>
          <w:rFonts w:ascii="Times New Roman" w:hAnsi="Times New Roman" w:cs="Times New Roman"/>
          <w:color w:val="000000" w:themeColor="text1"/>
          <w:sz w:val="24"/>
          <w:szCs w:val="24"/>
        </w:rPr>
        <w:t>.</w:t>
      </w:r>
      <w:bookmarkEnd w:id="42"/>
    </w:p>
    <w:p w14:paraId="0F17AE67" w14:textId="29B037C7" w:rsidR="003C7A23" w:rsidRPr="008401AA" w:rsidRDefault="003C7A23" w:rsidP="00B9651D">
      <w:pPr>
        <w:pStyle w:val="Nivel2"/>
        <w:rPr>
          <w:rFonts w:ascii="Times New Roman" w:hAnsi="Times New Roman" w:cs="Times New Roman"/>
          <w:i/>
          <w:color w:val="000000" w:themeColor="text1"/>
          <w:sz w:val="24"/>
          <w:szCs w:val="24"/>
        </w:rPr>
      </w:pPr>
      <w:r w:rsidRPr="008401AA">
        <w:rPr>
          <w:rFonts w:ascii="Times New Roman" w:hAnsi="Times New Roman" w:cs="Times New Roman"/>
          <w:color w:val="000000" w:themeColor="text1"/>
          <w:sz w:val="24"/>
          <w:szCs w:val="24"/>
        </w:rPr>
        <w:lastRenderedPageBreak/>
        <w:t>Quando permitida a</w:t>
      </w:r>
      <w:r w:rsidR="00B053F7" w:rsidRPr="008401AA">
        <w:rPr>
          <w:rFonts w:ascii="Times New Roman" w:hAnsi="Times New Roman" w:cs="Times New Roman"/>
          <w:color w:val="000000" w:themeColor="text1"/>
          <w:sz w:val="24"/>
          <w:szCs w:val="24"/>
        </w:rPr>
        <w:t xml:space="preserve"> </w:t>
      </w:r>
      <w:r w:rsidRPr="008401AA">
        <w:rPr>
          <w:rFonts w:ascii="Times New Roman" w:hAnsi="Times New Roman" w:cs="Times New Roman"/>
          <w:color w:val="000000" w:themeColor="text1"/>
          <w:sz w:val="24"/>
          <w:szCs w:val="24"/>
        </w:rPr>
        <w:t>participação de empresas estrangeiras que não funcionem no País, as exigências de habilitação serão atendidas mediante documentos equivalentes, inicialmente apresentados em tradução livre.</w:t>
      </w:r>
    </w:p>
    <w:p w14:paraId="1A8A523A" w14:textId="2F325A43" w:rsidR="003C7A23" w:rsidRPr="008401AA" w:rsidRDefault="003C7A23" w:rsidP="00B9651D">
      <w:pPr>
        <w:pStyle w:val="Nivel2"/>
        <w:rPr>
          <w:rFonts w:ascii="Times New Roman" w:hAnsi="Times New Roman" w:cs="Times New Roman"/>
          <w:i/>
          <w:iCs/>
          <w:color w:val="000000" w:themeColor="text1"/>
          <w:sz w:val="24"/>
          <w:szCs w:val="24"/>
        </w:rPr>
      </w:pPr>
      <w:r w:rsidRPr="008401AA">
        <w:rPr>
          <w:rFonts w:ascii="Times New Roman" w:hAnsi="Times New Roman" w:cs="Times New Roman"/>
          <w:color w:val="000000" w:themeColor="text1"/>
          <w:sz w:val="24"/>
          <w:szCs w:val="24"/>
        </w:rPr>
        <w:t xml:space="preserve">Na hipótese de o licitante vencedor ser empresa estrangeira que não funcione no País, para </w:t>
      </w:r>
      <w:proofErr w:type="spellStart"/>
      <w:r w:rsidRPr="008401AA">
        <w:rPr>
          <w:rFonts w:ascii="Times New Roman" w:hAnsi="Times New Roman" w:cs="Times New Roman"/>
          <w:color w:val="000000" w:themeColor="text1"/>
          <w:sz w:val="24"/>
          <w:szCs w:val="24"/>
        </w:rPr>
        <w:t>ﬁns</w:t>
      </w:r>
      <w:proofErr w:type="spellEnd"/>
      <w:r w:rsidRPr="008401AA">
        <w:rPr>
          <w:rFonts w:ascii="Times New Roman" w:hAnsi="Times New Roman" w:cs="Times New Roman"/>
          <w:color w:val="000000" w:themeColor="text1"/>
          <w:sz w:val="24"/>
          <w:szCs w:val="24"/>
        </w:rPr>
        <w:t xml:space="preserve"> de assinatura do contrato ou da ata de registro de preços, os documentos exigidos para a habilitação serão traduzidos por tradutor juramentado no País e apostilados nos termos do disposto no </w:t>
      </w:r>
      <w:hyperlink r:id="rId36" w:history="1">
        <w:r w:rsidRPr="008401AA">
          <w:rPr>
            <w:rStyle w:val="Hyperlink"/>
            <w:rFonts w:ascii="Times New Roman" w:hAnsi="Times New Roman" w:cs="Times New Roman"/>
            <w:color w:val="000000" w:themeColor="text1"/>
            <w:sz w:val="24"/>
            <w:szCs w:val="24"/>
          </w:rPr>
          <w:t>Decreto nº 8.660, de 29 de janeiro de 2016</w:t>
        </w:r>
      </w:hyperlink>
      <w:r w:rsidRPr="008401AA">
        <w:rPr>
          <w:rFonts w:ascii="Times New Roman" w:hAnsi="Times New Roman" w:cs="Times New Roman"/>
          <w:color w:val="000000" w:themeColor="text1"/>
          <w:sz w:val="24"/>
          <w:szCs w:val="24"/>
        </w:rPr>
        <w:t xml:space="preserve">, ou de outro que venha a substituí-lo, ou </w:t>
      </w:r>
      <w:proofErr w:type="spellStart"/>
      <w:r w:rsidRPr="008401AA">
        <w:rPr>
          <w:rFonts w:ascii="Times New Roman" w:hAnsi="Times New Roman" w:cs="Times New Roman"/>
          <w:color w:val="000000" w:themeColor="text1"/>
          <w:sz w:val="24"/>
          <w:szCs w:val="24"/>
        </w:rPr>
        <w:t>consularizados</w:t>
      </w:r>
      <w:proofErr w:type="spellEnd"/>
      <w:r w:rsidRPr="008401AA">
        <w:rPr>
          <w:rFonts w:ascii="Times New Roman" w:hAnsi="Times New Roman" w:cs="Times New Roman"/>
          <w:color w:val="000000" w:themeColor="text1"/>
          <w:sz w:val="24"/>
          <w:szCs w:val="24"/>
        </w:rPr>
        <w:t xml:space="preserve"> pelos respectivos consulados ou embaixadas.</w:t>
      </w:r>
    </w:p>
    <w:p w14:paraId="47814660" w14:textId="77777777" w:rsidR="003C7A23" w:rsidRPr="008401AA" w:rsidRDefault="003C7A23" w:rsidP="00B9651D">
      <w:pPr>
        <w:pStyle w:val="Nivel2"/>
        <w:rPr>
          <w:rFonts w:ascii="Times New Roman" w:hAnsi="Times New Roman" w:cs="Times New Roman"/>
          <w:i/>
          <w:color w:val="000000" w:themeColor="text1"/>
          <w:sz w:val="24"/>
          <w:szCs w:val="24"/>
        </w:rPr>
      </w:pPr>
      <w:r w:rsidRPr="008401AA">
        <w:rPr>
          <w:rFonts w:ascii="Times New Roman" w:hAnsi="Times New Roman" w:cs="Times New Roman"/>
          <w:color w:val="000000" w:themeColor="text1"/>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5759968" w14:textId="4AAE8CC9" w:rsidR="003C7A23" w:rsidRPr="008401AA" w:rsidRDefault="003C7A23" w:rsidP="00B9651D">
      <w:pPr>
        <w:pStyle w:val="Nivel3"/>
        <w:rPr>
          <w:rFonts w:ascii="Times New Roman" w:hAnsi="Times New Roman" w:cs="Times New Roman"/>
          <w:i/>
          <w:iCs/>
          <w:color w:val="000000" w:themeColor="text1"/>
          <w:sz w:val="24"/>
          <w:szCs w:val="24"/>
        </w:rPr>
      </w:pPr>
      <w:r w:rsidRPr="008401AA">
        <w:rPr>
          <w:rFonts w:ascii="Times New Roman" w:hAnsi="Times New Roman" w:cs="Times New Roman"/>
          <w:color w:val="000000" w:themeColor="text1"/>
          <w:sz w:val="24"/>
          <w:szCs w:val="24"/>
        </w:rPr>
        <w:t>Se o consórcio não for formado integralmente por microempresas ou empresas de pequeno porte e o termo de referência exigir requisitos de habilitação econômico-financeira, haverá um acréscimo de</w:t>
      </w:r>
      <w:r w:rsidR="00395BC2" w:rsidRPr="008401AA">
        <w:rPr>
          <w:rFonts w:ascii="Times New Roman" w:hAnsi="Times New Roman" w:cs="Times New Roman"/>
          <w:color w:val="000000" w:themeColor="text1"/>
          <w:sz w:val="24"/>
          <w:szCs w:val="24"/>
        </w:rPr>
        <w:t xml:space="preserve"> 30%</w:t>
      </w:r>
      <w:r w:rsidRPr="008401AA">
        <w:rPr>
          <w:rFonts w:ascii="Times New Roman" w:hAnsi="Times New Roman" w:cs="Times New Roman"/>
          <w:color w:val="000000" w:themeColor="text1"/>
          <w:sz w:val="24"/>
          <w:szCs w:val="24"/>
        </w:rPr>
        <w:t xml:space="preserve"> para o consórcio em relação ao valor exigido para os licitantes individuais.</w:t>
      </w:r>
    </w:p>
    <w:p w14:paraId="4B8AFE07" w14:textId="59DB00C4"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Os documentos exigidos para fins de habilitação poderão ser apresentados em original, por cópia ou por</w:t>
      </w:r>
      <w:r w:rsidR="00B04D3C" w:rsidRPr="008401AA">
        <w:rPr>
          <w:rFonts w:ascii="Times New Roman" w:hAnsi="Times New Roman" w:cs="Times New Roman"/>
          <w:color w:val="000000" w:themeColor="text1"/>
          <w:sz w:val="24"/>
          <w:szCs w:val="24"/>
        </w:rPr>
        <w:t xml:space="preserve"> meio digital</w:t>
      </w:r>
      <w:r w:rsidRPr="008401AA">
        <w:rPr>
          <w:rFonts w:ascii="Times New Roman" w:hAnsi="Times New Roman" w:cs="Times New Roman"/>
          <w:color w:val="000000" w:themeColor="text1"/>
          <w:sz w:val="24"/>
          <w:szCs w:val="24"/>
        </w:rPr>
        <w:t>.</w:t>
      </w:r>
    </w:p>
    <w:p w14:paraId="2E4024D1" w14:textId="6616BFC0" w:rsidR="003C7A23" w:rsidRPr="008401AA" w:rsidRDefault="003C7A23" w:rsidP="00B9651D">
      <w:pPr>
        <w:pStyle w:val="Nivel2"/>
        <w:rPr>
          <w:rFonts w:ascii="Times New Roman" w:hAnsi="Times New Roman" w:cs="Times New Roman"/>
          <w:i/>
          <w:color w:val="000000" w:themeColor="text1"/>
          <w:sz w:val="24"/>
          <w:szCs w:val="24"/>
        </w:rPr>
      </w:pPr>
      <w:r w:rsidRPr="008401AA">
        <w:rPr>
          <w:rFonts w:ascii="Times New Roman" w:hAnsi="Times New Roman" w:cs="Times New Roman"/>
          <w:color w:val="000000" w:themeColor="text1"/>
          <w:sz w:val="24"/>
          <w:szCs w:val="24"/>
        </w:rPr>
        <w:t xml:space="preserve">Os documentos exigidos para fins de habilitação poderão ser substituídos por registro cadastral emitido </w:t>
      </w:r>
      <w:r w:rsidR="00B04D3C" w:rsidRPr="008401AA">
        <w:rPr>
          <w:rFonts w:ascii="Times New Roman" w:hAnsi="Times New Roman" w:cs="Times New Roman"/>
          <w:color w:val="000000" w:themeColor="text1"/>
          <w:sz w:val="24"/>
          <w:szCs w:val="24"/>
        </w:rPr>
        <w:t>pelo Município</w:t>
      </w:r>
      <w:r w:rsidRPr="008401AA">
        <w:rPr>
          <w:rFonts w:ascii="Times New Roman" w:hAnsi="Times New Roman" w:cs="Times New Roman"/>
          <w:color w:val="000000" w:themeColor="text1"/>
          <w:sz w:val="24"/>
          <w:szCs w:val="24"/>
        </w:rPr>
        <w:t>, desde que o registro tenha sido feito em obediência ao disposto na Lei nº 14.133/2021.</w:t>
      </w:r>
    </w:p>
    <w:p w14:paraId="6DD12A55" w14:textId="39BD7835"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Será verificado se o licitante apresentou </w:t>
      </w:r>
      <w:r w:rsidRPr="008401AA">
        <w:rPr>
          <w:rFonts w:ascii="Times New Roman" w:hAnsi="Times New Roman" w:cs="Times New Roman"/>
          <w:b/>
          <w:bCs/>
          <w:color w:val="000000" w:themeColor="text1"/>
          <w:sz w:val="24"/>
          <w:szCs w:val="24"/>
          <w:u w:val="single"/>
        </w:rPr>
        <w:t>declaração</w:t>
      </w:r>
      <w:r w:rsidRPr="008401AA">
        <w:rPr>
          <w:rFonts w:ascii="Times New Roman" w:hAnsi="Times New Roman" w:cs="Times New Roman"/>
          <w:color w:val="000000" w:themeColor="text1"/>
          <w:sz w:val="24"/>
          <w:szCs w:val="24"/>
        </w:rPr>
        <w:t xml:space="preserve"> de que atende aos requisitos de habilitação, e o declarante responderá pela veracidade das informações prestadas, na forma da lei (</w:t>
      </w:r>
      <w:hyperlink r:id="rId37" w:anchor="art63">
        <w:r w:rsidRPr="008401AA">
          <w:rPr>
            <w:rStyle w:val="Hyperlink"/>
            <w:rFonts w:ascii="Times New Roman" w:hAnsi="Times New Roman" w:cs="Times New Roman"/>
            <w:color w:val="000000" w:themeColor="text1"/>
            <w:sz w:val="24"/>
            <w:szCs w:val="24"/>
          </w:rPr>
          <w:t>art. 63, I, da Lei nº 14.133/2021</w:t>
        </w:r>
      </w:hyperlink>
      <w:r w:rsidRPr="008401AA">
        <w:rPr>
          <w:rFonts w:ascii="Times New Roman" w:hAnsi="Times New Roman" w:cs="Times New Roman"/>
          <w:color w:val="000000" w:themeColor="text1"/>
          <w:sz w:val="24"/>
          <w:szCs w:val="24"/>
        </w:rPr>
        <w:t>).</w:t>
      </w:r>
    </w:p>
    <w:p w14:paraId="3FC50509" w14:textId="77777777" w:rsidR="003C7A23" w:rsidRPr="008401AA" w:rsidRDefault="003C7A23" w:rsidP="00B9651D">
      <w:pPr>
        <w:pStyle w:val="Nivel2"/>
        <w:rPr>
          <w:rFonts w:ascii="Times New Roman" w:hAnsi="Times New Roman" w:cs="Times New Roman"/>
          <w:i/>
          <w:color w:val="000000" w:themeColor="text1"/>
          <w:sz w:val="24"/>
          <w:szCs w:val="24"/>
        </w:rPr>
      </w:pPr>
      <w:r w:rsidRPr="008401AA">
        <w:rPr>
          <w:rFonts w:ascii="Times New Roman" w:hAnsi="Times New Roman" w:cs="Times New Roman"/>
          <w:color w:val="000000" w:themeColor="text1"/>
          <w:sz w:val="24"/>
          <w:szCs w:val="24"/>
        </w:rPr>
        <w:t xml:space="preserve">Será verificado se o licitante apresentou no sistema, sob pena de inabilitação, a </w:t>
      </w:r>
      <w:r w:rsidRPr="008401AA">
        <w:rPr>
          <w:rFonts w:ascii="Times New Roman" w:hAnsi="Times New Roman" w:cs="Times New Roman"/>
          <w:b/>
          <w:bCs/>
          <w:color w:val="000000" w:themeColor="text1"/>
          <w:sz w:val="24"/>
          <w:szCs w:val="24"/>
          <w:u w:val="single"/>
        </w:rPr>
        <w:t>declaração</w:t>
      </w:r>
      <w:r w:rsidRPr="008401AA">
        <w:rPr>
          <w:rFonts w:ascii="Times New Roman" w:hAnsi="Times New Roman" w:cs="Times New Roman"/>
          <w:color w:val="000000" w:themeColor="text1"/>
          <w:sz w:val="24"/>
          <w:szCs w:val="24"/>
        </w:rPr>
        <w:t xml:space="preserve"> de que cumpre as exigências de reserva de cargos para pessoa com deficiência e para reabilitado da Previdência Social, previstas em lei e em outras normas específicas.</w:t>
      </w:r>
    </w:p>
    <w:p w14:paraId="045F0071" w14:textId="77777777" w:rsidR="003C7A23" w:rsidRPr="008401AA" w:rsidRDefault="003C7A23" w:rsidP="00B9651D">
      <w:pPr>
        <w:pStyle w:val="Nivel2"/>
        <w:rPr>
          <w:rFonts w:ascii="Times New Roman" w:hAnsi="Times New Roman" w:cs="Times New Roman"/>
          <w:i/>
          <w:color w:val="000000" w:themeColor="text1"/>
          <w:sz w:val="24"/>
          <w:szCs w:val="24"/>
        </w:rPr>
      </w:pPr>
      <w:r w:rsidRPr="008401AA">
        <w:rPr>
          <w:rFonts w:ascii="Times New Roman" w:hAnsi="Times New Roman" w:cs="Times New Roman"/>
          <w:color w:val="000000" w:themeColor="text1"/>
          <w:sz w:val="24"/>
          <w:szCs w:val="24"/>
        </w:rPr>
        <w:t xml:space="preserve">O licitante deverá apresentar, sob pena de desclassificação, </w:t>
      </w:r>
      <w:r w:rsidRPr="008401AA">
        <w:rPr>
          <w:rFonts w:ascii="Times New Roman" w:hAnsi="Times New Roman" w:cs="Times New Roman"/>
          <w:b/>
          <w:bCs/>
          <w:color w:val="000000" w:themeColor="text1"/>
          <w:sz w:val="24"/>
          <w:szCs w:val="24"/>
          <w:u w:val="single"/>
        </w:rPr>
        <w:t>declaração</w:t>
      </w:r>
      <w:r w:rsidRPr="008401AA">
        <w:rPr>
          <w:rFonts w:ascii="Times New Roman" w:hAnsi="Times New Roman" w:cs="Times New Roman"/>
          <w:color w:val="000000" w:themeColor="text1"/>
          <w:sz w:val="24"/>
          <w:szCs w:val="24"/>
        </w:rPr>
        <w:t xml:space="preserve">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76276F98" w:rsidR="003C7A23" w:rsidRPr="008401AA" w:rsidRDefault="003C7A23" w:rsidP="00B9651D">
      <w:pPr>
        <w:pStyle w:val="Nivel2"/>
        <w:rPr>
          <w:rFonts w:ascii="Times New Roman" w:hAnsi="Times New Roman" w:cs="Times New Roman"/>
          <w:i/>
          <w:color w:val="000000" w:themeColor="text1"/>
          <w:sz w:val="24"/>
          <w:szCs w:val="24"/>
        </w:rPr>
      </w:pPr>
      <w:r w:rsidRPr="008401AA">
        <w:rPr>
          <w:rFonts w:ascii="Times New Roman" w:hAnsi="Times New Roman" w:cs="Times New Roman"/>
          <w:color w:val="000000" w:themeColor="text1"/>
          <w:sz w:val="24"/>
          <w:szCs w:val="24"/>
        </w:rPr>
        <w:t xml:space="preserve">A habilitação será verificada por meio do </w:t>
      </w:r>
      <w:r w:rsidR="00B04D3C" w:rsidRPr="008401AA">
        <w:rPr>
          <w:rFonts w:ascii="Times New Roman" w:hAnsi="Times New Roman" w:cs="Times New Roman"/>
          <w:color w:val="000000" w:themeColor="text1"/>
          <w:sz w:val="24"/>
          <w:szCs w:val="24"/>
        </w:rPr>
        <w:t>Sistema da Bolsa de Licitações e Leilões</w:t>
      </w:r>
      <w:r w:rsidRPr="008401AA">
        <w:rPr>
          <w:rFonts w:ascii="Times New Roman" w:hAnsi="Times New Roman" w:cs="Times New Roman"/>
          <w:color w:val="000000" w:themeColor="text1"/>
          <w:sz w:val="24"/>
          <w:szCs w:val="24"/>
        </w:rPr>
        <w:t>, nos documentos por ele abrangidos.</w:t>
      </w:r>
    </w:p>
    <w:p w14:paraId="4D240E30" w14:textId="78088491"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w:t>
      </w:r>
    </w:p>
    <w:p w14:paraId="7B41325B" w14:textId="3BF418ED"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É de responsabilidade do licitante conferir a exatidão dos seus dados cadastrais no </w:t>
      </w:r>
      <w:r w:rsidR="00B04D3C" w:rsidRPr="008401AA">
        <w:rPr>
          <w:rFonts w:ascii="Times New Roman" w:hAnsi="Times New Roman" w:cs="Times New Roman"/>
          <w:color w:val="000000" w:themeColor="text1"/>
          <w:sz w:val="24"/>
          <w:szCs w:val="24"/>
        </w:rPr>
        <w:t xml:space="preserve">Sistema da Bolsa de Licitações e Leilões </w:t>
      </w:r>
      <w:r w:rsidRPr="008401AA">
        <w:rPr>
          <w:rFonts w:ascii="Times New Roman" w:hAnsi="Times New Roman" w:cs="Times New Roman"/>
          <w:color w:val="000000" w:themeColor="text1"/>
          <w:sz w:val="24"/>
          <w:szCs w:val="24"/>
        </w:rPr>
        <w:t xml:space="preserve">e mantê-los atualizados junto aos órgãos responsáveis </w:t>
      </w:r>
      <w:r w:rsidRPr="008401AA">
        <w:rPr>
          <w:rFonts w:ascii="Times New Roman" w:hAnsi="Times New Roman" w:cs="Times New Roman"/>
          <w:color w:val="000000" w:themeColor="text1"/>
          <w:sz w:val="24"/>
          <w:szCs w:val="24"/>
        </w:rPr>
        <w:lastRenderedPageBreak/>
        <w:t>pela informação, devendo proceder, imediatamente, à correção ou à alteração dos registros tão logo identifique incorreção ou aqueles se tornem desatualizados.</w:t>
      </w:r>
    </w:p>
    <w:p w14:paraId="0F35D4FB" w14:textId="1E6D0096"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não observância do disposto no item anterior poderá ensejar desclassificação no momento da habilitação.</w:t>
      </w:r>
    </w:p>
    <w:p w14:paraId="1F3867D8" w14:textId="77777777" w:rsidR="003C7A23" w:rsidRPr="008401AA" w:rsidRDefault="003C7A23" w:rsidP="00B9651D">
      <w:pPr>
        <w:pStyle w:val="Nivel2"/>
        <w:rPr>
          <w:rFonts w:ascii="Times New Roman" w:hAnsi="Times New Roman" w:cs="Times New Roman"/>
          <w:i/>
          <w:iCs/>
          <w:color w:val="000000" w:themeColor="text1"/>
          <w:sz w:val="24"/>
          <w:szCs w:val="24"/>
        </w:rPr>
      </w:pPr>
      <w:r w:rsidRPr="008401AA">
        <w:rPr>
          <w:rFonts w:ascii="Times New Roman" w:hAnsi="Times New Roman" w:cs="Times New Roman"/>
          <w:color w:val="000000" w:themeColor="text1"/>
          <w:sz w:val="24"/>
          <w:szCs w:val="24"/>
        </w:rPr>
        <w:t>A verificação pelo pregoeiro, em sítios eletrônicos oficiais de órgãos e entidades emissores de certidões constitui meio legal de prova, para fins de habilitação.</w:t>
      </w:r>
    </w:p>
    <w:p w14:paraId="51F487F5" w14:textId="44CF7A82" w:rsidR="003C7A23" w:rsidRPr="008401AA" w:rsidRDefault="003C7A23" w:rsidP="00B9651D">
      <w:pPr>
        <w:pStyle w:val="Nivel3"/>
        <w:rPr>
          <w:rFonts w:ascii="Times New Roman" w:hAnsi="Times New Roman" w:cs="Times New Roman"/>
          <w:i/>
          <w:iCs/>
          <w:color w:val="000000" w:themeColor="text1"/>
          <w:sz w:val="24"/>
          <w:szCs w:val="24"/>
        </w:rPr>
      </w:pPr>
      <w:bookmarkStart w:id="43" w:name="_Ref114663151"/>
      <w:r w:rsidRPr="008401AA">
        <w:rPr>
          <w:rFonts w:ascii="Times New Roman" w:hAnsi="Times New Roman" w:cs="Times New Roman"/>
          <w:color w:val="000000" w:themeColor="text1"/>
          <w:sz w:val="24"/>
          <w:szCs w:val="24"/>
        </w:rPr>
        <w:t xml:space="preserve">Os documentos exigidos para habilitação que não estejam contemplados no </w:t>
      </w:r>
      <w:r w:rsidR="00B04D3C" w:rsidRPr="008401AA">
        <w:rPr>
          <w:rFonts w:ascii="Times New Roman" w:hAnsi="Times New Roman" w:cs="Times New Roman"/>
          <w:color w:val="000000" w:themeColor="text1"/>
          <w:sz w:val="24"/>
          <w:szCs w:val="24"/>
        </w:rPr>
        <w:t>Sistema da Bolsa de Licitações e Leilões</w:t>
      </w:r>
      <w:r w:rsidRPr="008401AA">
        <w:rPr>
          <w:rFonts w:ascii="Times New Roman" w:hAnsi="Times New Roman" w:cs="Times New Roman"/>
          <w:color w:val="000000" w:themeColor="text1"/>
          <w:sz w:val="24"/>
          <w:szCs w:val="24"/>
        </w:rPr>
        <w:t xml:space="preserve"> serão enviados por meio do sistema, em formato digital, no prazo de</w:t>
      </w:r>
      <w:r w:rsidR="00B04D3C" w:rsidRPr="008401AA">
        <w:rPr>
          <w:rFonts w:ascii="Times New Roman" w:hAnsi="Times New Roman" w:cs="Times New Roman"/>
          <w:color w:val="000000" w:themeColor="text1"/>
          <w:sz w:val="24"/>
          <w:szCs w:val="24"/>
        </w:rPr>
        <w:t xml:space="preserve"> 2h (duas horas)</w:t>
      </w:r>
      <w:r w:rsidRPr="008401AA">
        <w:rPr>
          <w:rFonts w:ascii="Times New Roman" w:hAnsi="Times New Roman" w:cs="Times New Roman"/>
          <w:color w:val="000000" w:themeColor="text1"/>
          <w:sz w:val="24"/>
          <w:szCs w:val="24"/>
        </w:rPr>
        <w:t>, prorrogável por igual período, contado da solicitação do pregoeiro.</w:t>
      </w:r>
      <w:bookmarkEnd w:id="43"/>
    </w:p>
    <w:p w14:paraId="2D10AE94" w14:textId="43E29CD9" w:rsidR="003C7A23" w:rsidRPr="008401AA" w:rsidRDefault="003C7A23" w:rsidP="00B9651D">
      <w:pPr>
        <w:pStyle w:val="Nivel3"/>
        <w:rPr>
          <w:rFonts w:ascii="Times New Roman" w:hAnsi="Times New Roman" w:cs="Times New Roman"/>
          <w:i/>
          <w:iCs/>
          <w:color w:val="000000" w:themeColor="text1"/>
          <w:sz w:val="24"/>
          <w:szCs w:val="24"/>
        </w:rPr>
      </w:pPr>
      <w:r w:rsidRPr="008401AA">
        <w:rPr>
          <w:rFonts w:ascii="Times New Roman" w:hAnsi="Times New Roman" w:cs="Times New Roman"/>
          <w:color w:val="000000" w:themeColor="text1"/>
          <w:sz w:val="24"/>
          <w:szCs w:val="24"/>
        </w:rPr>
        <w:t>Na hipótese de a fase de habilitação anteceder a fase de apresentação de propostas e lances, os licitantes encaminharão, por meio do sistema, simultaneamente os documentos de habilitação e a proposta com o preço ou o percentual de desconto</w:t>
      </w:r>
      <w:r w:rsidR="00DA4171" w:rsidRPr="008401AA">
        <w:rPr>
          <w:rFonts w:ascii="Times New Roman" w:hAnsi="Times New Roman" w:cs="Times New Roman"/>
          <w:color w:val="000000" w:themeColor="text1"/>
          <w:sz w:val="24"/>
          <w:szCs w:val="24"/>
        </w:rPr>
        <w:t>.</w:t>
      </w:r>
    </w:p>
    <w:p w14:paraId="74061ECE" w14:textId="032E504E" w:rsidR="003C7A23" w:rsidRPr="008401AA" w:rsidRDefault="003C7A23" w:rsidP="00B9651D">
      <w:pPr>
        <w:pStyle w:val="Nivel2"/>
        <w:rPr>
          <w:rFonts w:ascii="Times New Roman" w:hAnsi="Times New Roman" w:cs="Times New Roman"/>
          <w:i/>
          <w:color w:val="000000" w:themeColor="text1"/>
          <w:sz w:val="24"/>
          <w:szCs w:val="24"/>
        </w:rPr>
      </w:pPr>
      <w:r w:rsidRPr="008401AA">
        <w:rPr>
          <w:rFonts w:ascii="Times New Roman" w:hAnsi="Times New Roman" w:cs="Times New Roman"/>
          <w:color w:val="000000" w:themeColor="text1"/>
          <w:sz w:val="24"/>
          <w:szCs w:val="24"/>
        </w:rPr>
        <w:t xml:space="preserve">A verificação no </w:t>
      </w:r>
      <w:r w:rsidR="00DA4171" w:rsidRPr="008401AA">
        <w:rPr>
          <w:rFonts w:ascii="Times New Roman" w:hAnsi="Times New Roman" w:cs="Times New Roman"/>
          <w:color w:val="000000" w:themeColor="text1"/>
          <w:sz w:val="24"/>
          <w:szCs w:val="24"/>
        </w:rPr>
        <w:t xml:space="preserve">Sistema da Bolsa de Licitações e Leilões </w:t>
      </w:r>
      <w:r w:rsidRPr="008401AA">
        <w:rPr>
          <w:rFonts w:ascii="Times New Roman" w:hAnsi="Times New Roman" w:cs="Times New Roman"/>
          <w:color w:val="000000" w:themeColor="text1"/>
          <w:sz w:val="24"/>
          <w:szCs w:val="24"/>
        </w:rPr>
        <w:t>ou a exigência dos documentos nele não contidos somente será feita em relação ao licitante vencedor.</w:t>
      </w:r>
    </w:p>
    <w:p w14:paraId="29D8CA23" w14:textId="1EF62791"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12058CF8" w:rsidR="003C7A23" w:rsidRPr="008401AA" w:rsidRDefault="003C7A23" w:rsidP="00132419">
      <w:pPr>
        <w:pStyle w:val="Nivel2"/>
        <w:rPr>
          <w:rFonts w:ascii="Times New Roman" w:hAnsi="Times New Roman" w:cs="Times New Roman"/>
          <w:i/>
          <w:color w:val="000000" w:themeColor="text1"/>
          <w:sz w:val="24"/>
          <w:szCs w:val="24"/>
        </w:rPr>
      </w:pPr>
      <w:r w:rsidRPr="008401AA">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w:t>
      </w:r>
    </w:p>
    <w:p w14:paraId="2F229CA0"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atualização de documentos cuja validade tenha expirado após a data de recebimento das propostas;</w:t>
      </w:r>
    </w:p>
    <w:p w14:paraId="38CA540A" w14:textId="77777777" w:rsidR="003C7A23" w:rsidRPr="008401AA" w:rsidRDefault="003C7A23" w:rsidP="00B9651D">
      <w:pPr>
        <w:pStyle w:val="Nivel2"/>
        <w:rPr>
          <w:rFonts w:ascii="Times New Roman" w:hAnsi="Times New Roman" w:cs="Times New Roman"/>
          <w:color w:val="000000" w:themeColor="text1"/>
          <w:sz w:val="24"/>
          <w:szCs w:val="24"/>
        </w:rPr>
      </w:pPr>
      <w:bookmarkStart w:id="44" w:name="_Ref114670319"/>
      <w:r w:rsidRPr="008401AA">
        <w:rPr>
          <w:rFonts w:ascii="Times New Roman" w:hAnsi="Times New Roman" w:cs="Times New Roman"/>
          <w:color w:val="000000" w:themeColor="text1"/>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8401AA">
        <w:rPr>
          <w:rFonts w:ascii="Times New Roman" w:hAnsi="Times New Roman" w:cs="Times New Roman"/>
          <w:color w:val="000000" w:themeColor="text1"/>
          <w:sz w:val="24"/>
          <w:szCs w:val="24"/>
        </w:rPr>
        <w:t>eﬁcácia</w:t>
      </w:r>
      <w:proofErr w:type="spellEnd"/>
      <w:r w:rsidRPr="008401AA">
        <w:rPr>
          <w:rFonts w:ascii="Times New Roman" w:hAnsi="Times New Roman" w:cs="Times New Roman"/>
          <w:color w:val="000000" w:themeColor="text1"/>
          <w:sz w:val="24"/>
          <w:szCs w:val="24"/>
        </w:rPr>
        <w:t xml:space="preserve"> para fins de habilitação e classificação.</w:t>
      </w:r>
      <w:bookmarkEnd w:id="44"/>
    </w:p>
    <w:p w14:paraId="4506CAE4" w14:textId="3FD110DA" w:rsidR="003C7A23" w:rsidRPr="008401AA" w:rsidRDefault="003C7A23" w:rsidP="00B9651D">
      <w:pPr>
        <w:pStyle w:val="Nivel2"/>
        <w:rPr>
          <w:rFonts w:ascii="Times New Roman" w:hAnsi="Times New Roman" w:cs="Times New Roman"/>
          <w:color w:val="000000" w:themeColor="text1"/>
          <w:sz w:val="24"/>
          <w:szCs w:val="24"/>
        </w:rPr>
      </w:pPr>
      <w:bookmarkStart w:id="45" w:name="_Ref114665528"/>
      <w:r w:rsidRPr="008401AA">
        <w:rPr>
          <w:rFonts w:ascii="Times New Roman" w:hAnsi="Times New Roman" w:cs="Times New Roman"/>
          <w:color w:val="000000" w:themeColor="text1"/>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_Ref114663151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395BC2" w:rsidRPr="008401AA">
        <w:rPr>
          <w:rFonts w:ascii="Times New Roman" w:hAnsi="Times New Roman" w:cs="Times New Roman"/>
          <w:color w:val="000000" w:themeColor="text1"/>
          <w:sz w:val="24"/>
          <w:szCs w:val="24"/>
        </w:rPr>
        <w:t>8.12.1</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w:t>
      </w:r>
      <w:bookmarkEnd w:id="45"/>
    </w:p>
    <w:p w14:paraId="30A25CB4" w14:textId="77777777" w:rsidR="003C7A23" w:rsidRPr="008401AA" w:rsidRDefault="003C7A23" w:rsidP="00B9651D">
      <w:pPr>
        <w:pStyle w:val="Nivel2"/>
        <w:rPr>
          <w:rFonts w:ascii="Times New Roman" w:hAnsi="Times New Roman" w:cs="Times New Roman"/>
          <w:color w:val="000000" w:themeColor="text1"/>
          <w:sz w:val="24"/>
          <w:szCs w:val="24"/>
        </w:rPr>
      </w:pPr>
      <w:bookmarkStart w:id="46" w:name="_Ref114665515"/>
      <w:r w:rsidRPr="008401AA">
        <w:rPr>
          <w:rFonts w:ascii="Times New Roman" w:hAnsi="Times New Roman" w:cs="Times New Roman"/>
          <w:color w:val="000000" w:themeColor="text1"/>
          <w:sz w:val="24"/>
          <w:szCs w:val="24"/>
        </w:rPr>
        <w:lastRenderedPageBreak/>
        <w:t>Somente serão disponibilizados para acesso público os documentos de habilitação do licitante cuja proposta atenda ao edital de licitação, após concluídos os procedimentos de que trata o subitem anterior</w:t>
      </w:r>
      <w:bookmarkEnd w:id="46"/>
      <w:r w:rsidRPr="008401AA">
        <w:rPr>
          <w:rFonts w:ascii="Times New Roman" w:hAnsi="Times New Roman" w:cs="Times New Roman"/>
          <w:color w:val="000000" w:themeColor="text1"/>
          <w:sz w:val="24"/>
          <w:szCs w:val="24"/>
        </w:rPr>
        <w:t>.</w:t>
      </w:r>
    </w:p>
    <w:p w14:paraId="5FCB30FE" w14:textId="39E091D6"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comprovação de regularidade fiscal e trabalhista das microempresas e das empresas de pequeno porte somente será exigida para efeito de contratação, e não como condição para participação na licitação.</w:t>
      </w:r>
    </w:p>
    <w:p w14:paraId="112364AE"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6BD647AF" w14:textId="18FB1CF8" w:rsidR="008E7D8A" w:rsidRPr="008401AA" w:rsidRDefault="008E7D8A" w:rsidP="008401AA">
      <w:pPr>
        <w:pStyle w:val="Nivel01"/>
      </w:pPr>
      <w:bookmarkStart w:id="47" w:name="_Toc135469231"/>
      <w:r w:rsidRPr="008401AA">
        <w:t>DA ATA DE REGISTRO DE PREÇOS</w:t>
      </w:r>
      <w:bookmarkEnd w:id="47"/>
    </w:p>
    <w:p w14:paraId="1AB9472D" w14:textId="5A88344B" w:rsidR="00B9651D" w:rsidRPr="008401AA" w:rsidRDefault="008E7D8A"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Homologado o resultado da licitação, </w:t>
      </w:r>
      <w:r w:rsidR="001F3016" w:rsidRPr="008401AA">
        <w:rPr>
          <w:rFonts w:ascii="Times New Roman" w:hAnsi="Times New Roman" w:cs="Times New Roman"/>
          <w:color w:val="000000" w:themeColor="text1"/>
          <w:sz w:val="24"/>
          <w:szCs w:val="24"/>
        </w:rPr>
        <w:t xml:space="preserve">o licitante mais bem classificado terá </w:t>
      </w:r>
      <w:r w:rsidRPr="008401AA">
        <w:rPr>
          <w:rFonts w:ascii="Times New Roman" w:hAnsi="Times New Roman" w:cs="Times New Roman"/>
          <w:color w:val="000000" w:themeColor="text1"/>
          <w:sz w:val="24"/>
          <w:szCs w:val="24"/>
        </w:rPr>
        <w:t xml:space="preserve">o prazo de </w:t>
      </w:r>
      <w:r w:rsidR="00395BC2" w:rsidRPr="008401AA">
        <w:rPr>
          <w:rFonts w:ascii="Times New Roman" w:hAnsi="Times New Roman" w:cs="Times New Roman"/>
          <w:color w:val="000000" w:themeColor="text1"/>
          <w:sz w:val="24"/>
          <w:szCs w:val="24"/>
        </w:rPr>
        <w:t>5</w:t>
      </w:r>
      <w:r w:rsidRPr="008401AA">
        <w:rPr>
          <w:rFonts w:ascii="Times New Roman" w:hAnsi="Times New Roman" w:cs="Times New Roman"/>
          <w:color w:val="000000" w:themeColor="text1"/>
          <w:sz w:val="24"/>
          <w:szCs w:val="24"/>
        </w:rPr>
        <w:t xml:space="preserve"> (</w:t>
      </w:r>
      <w:r w:rsidR="00395BC2" w:rsidRPr="008401AA">
        <w:rPr>
          <w:rFonts w:ascii="Times New Roman" w:hAnsi="Times New Roman" w:cs="Times New Roman"/>
          <w:color w:val="000000" w:themeColor="text1"/>
          <w:sz w:val="24"/>
          <w:szCs w:val="24"/>
        </w:rPr>
        <w:t>cinco</w:t>
      </w:r>
      <w:r w:rsidRPr="008401AA">
        <w:rPr>
          <w:rFonts w:ascii="Times New Roman" w:hAnsi="Times New Roman" w:cs="Times New Roman"/>
          <w:color w:val="000000" w:themeColor="text1"/>
          <w:sz w:val="24"/>
          <w:szCs w:val="24"/>
        </w:rPr>
        <w:t xml:space="preserve">) dias, contados a partir da data de sua convocação, para assinar a Ata de Registro de Preços, cujo prazo de validade encontra-se nela fixado, sob pena de </w:t>
      </w:r>
      <w:r w:rsidR="001F3016" w:rsidRPr="008401AA">
        <w:rPr>
          <w:rFonts w:ascii="Times New Roman" w:hAnsi="Times New Roman" w:cs="Times New Roman"/>
          <w:color w:val="000000" w:themeColor="text1"/>
          <w:sz w:val="24"/>
          <w:szCs w:val="24"/>
        </w:rPr>
        <w:t xml:space="preserve">decadência </w:t>
      </w:r>
      <w:r w:rsidRPr="008401AA">
        <w:rPr>
          <w:rFonts w:ascii="Times New Roman" w:hAnsi="Times New Roman" w:cs="Times New Roman"/>
          <w:color w:val="000000" w:themeColor="text1"/>
          <w:sz w:val="24"/>
          <w:szCs w:val="24"/>
        </w:rPr>
        <w:t xml:space="preserve">do direito à contratação, sem prejuízo das sanções previstas </w:t>
      </w:r>
      <w:r w:rsidR="001F3016" w:rsidRPr="008401AA">
        <w:rPr>
          <w:rFonts w:ascii="Times New Roman" w:hAnsi="Times New Roman" w:cs="Times New Roman"/>
          <w:color w:val="000000" w:themeColor="text1"/>
          <w:sz w:val="24"/>
          <w:szCs w:val="24"/>
        </w:rPr>
        <w:t>na Lei nº 14.133, de 2021</w:t>
      </w:r>
      <w:r w:rsidRPr="008401AA">
        <w:rPr>
          <w:rFonts w:ascii="Times New Roman" w:hAnsi="Times New Roman" w:cs="Times New Roman"/>
          <w:color w:val="000000" w:themeColor="text1"/>
          <w:sz w:val="24"/>
          <w:szCs w:val="24"/>
        </w:rPr>
        <w:t xml:space="preserve">. </w:t>
      </w:r>
    </w:p>
    <w:p w14:paraId="6C952610" w14:textId="3F076BA4" w:rsidR="002B64C4" w:rsidRPr="008401AA" w:rsidRDefault="002B64C4"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7378064D" w14:textId="24F6EFD4" w:rsidR="002B64C4" w:rsidRPr="008401AA" w:rsidRDefault="00FE7BF7" w:rsidP="00143367">
      <w:pPr>
        <w:pStyle w:val="Nivel2"/>
        <w:numPr>
          <w:ilvl w:val="0"/>
          <w:numId w:val="0"/>
        </w:numPr>
        <w:ind w:left="567"/>
        <w:rPr>
          <w:rFonts w:ascii="Times New Roman" w:hAnsi="Times New Roman" w:cs="Times New Roman"/>
          <w:iCs/>
          <w:color w:val="000000" w:themeColor="text1"/>
          <w:sz w:val="24"/>
          <w:szCs w:val="24"/>
        </w:rPr>
      </w:pPr>
      <w:r w:rsidRPr="008401AA">
        <w:rPr>
          <w:rFonts w:ascii="Times New Roman" w:hAnsi="Times New Roman" w:cs="Times New Roman"/>
          <w:iCs/>
          <w:color w:val="000000" w:themeColor="text1"/>
          <w:sz w:val="24"/>
          <w:szCs w:val="24"/>
        </w:rPr>
        <w:t>(a)</w:t>
      </w:r>
      <w:r w:rsidR="002B64C4" w:rsidRPr="008401AA">
        <w:rPr>
          <w:rFonts w:ascii="Times New Roman" w:hAnsi="Times New Roman" w:cs="Times New Roman"/>
          <w:iCs/>
          <w:color w:val="000000" w:themeColor="text1"/>
          <w:sz w:val="24"/>
          <w:szCs w:val="24"/>
        </w:rPr>
        <w:t xml:space="preserve"> a solicitação seja devidamente justificada e apresentada dentro do prazo; e</w:t>
      </w:r>
    </w:p>
    <w:p w14:paraId="15C16419" w14:textId="5F889DB3" w:rsidR="008E7D8A" w:rsidRPr="008401AA" w:rsidRDefault="00FE7BF7" w:rsidP="00143367">
      <w:pPr>
        <w:pStyle w:val="Nivel2"/>
        <w:numPr>
          <w:ilvl w:val="0"/>
          <w:numId w:val="0"/>
        </w:numPr>
        <w:ind w:left="567"/>
        <w:rPr>
          <w:rFonts w:ascii="Times New Roman" w:hAnsi="Times New Roman" w:cs="Times New Roman"/>
          <w:iCs/>
          <w:color w:val="000000" w:themeColor="text1"/>
          <w:sz w:val="24"/>
          <w:szCs w:val="24"/>
        </w:rPr>
      </w:pPr>
      <w:r w:rsidRPr="008401AA">
        <w:rPr>
          <w:rFonts w:ascii="Times New Roman" w:hAnsi="Times New Roman" w:cs="Times New Roman"/>
          <w:iCs/>
          <w:color w:val="000000" w:themeColor="text1"/>
          <w:sz w:val="24"/>
          <w:szCs w:val="24"/>
        </w:rPr>
        <w:t xml:space="preserve">(b) </w:t>
      </w:r>
      <w:r w:rsidR="002B64C4" w:rsidRPr="008401AA">
        <w:rPr>
          <w:rFonts w:ascii="Times New Roman" w:hAnsi="Times New Roman" w:cs="Times New Roman"/>
          <w:iCs/>
          <w:color w:val="000000" w:themeColor="text1"/>
          <w:sz w:val="24"/>
          <w:szCs w:val="24"/>
        </w:rPr>
        <w:t>a justifica</w:t>
      </w:r>
      <w:r w:rsidRPr="008401AA">
        <w:rPr>
          <w:rFonts w:ascii="Times New Roman" w:hAnsi="Times New Roman" w:cs="Times New Roman"/>
          <w:iCs/>
          <w:color w:val="000000" w:themeColor="text1"/>
          <w:sz w:val="24"/>
          <w:szCs w:val="24"/>
        </w:rPr>
        <w:t>tiva</w:t>
      </w:r>
      <w:r w:rsidR="002B64C4" w:rsidRPr="008401AA">
        <w:rPr>
          <w:rFonts w:ascii="Times New Roman" w:hAnsi="Times New Roman" w:cs="Times New Roman"/>
          <w:iCs/>
          <w:color w:val="000000" w:themeColor="text1"/>
          <w:sz w:val="24"/>
          <w:szCs w:val="24"/>
        </w:rPr>
        <w:t xml:space="preserve"> apresentada seja aceita pela Administração.</w:t>
      </w:r>
    </w:p>
    <w:p w14:paraId="5845F289" w14:textId="7E39ED95" w:rsidR="008E7D8A" w:rsidRPr="008401AA" w:rsidRDefault="002B64C4"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ata de registro de preços será assinada por meio de assinatura digital e disponibilizada no sistema de registro de preços</w:t>
      </w:r>
      <w:r w:rsidR="008E7D8A" w:rsidRPr="008401AA">
        <w:rPr>
          <w:rFonts w:ascii="Times New Roman" w:hAnsi="Times New Roman" w:cs="Times New Roman"/>
          <w:color w:val="000000" w:themeColor="text1"/>
          <w:sz w:val="24"/>
          <w:szCs w:val="24"/>
        </w:rPr>
        <w:t>.</w:t>
      </w:r>
    </w:p>
    <w:p w14:paraId="7DF9A6B7" w14:textId="17D9C1A3" w:rsidR="00BA0445" w:rsidRPr="008401AA" w:rsidRDefault="008E7D8A"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Serão formalizadas tantas Atas de Registro de Preços quant</w:t>
      </w:r>
      <w:r w:rsidR="00A55E9F" w:rsidRPr="008401AA">
        <w:rPr>
          <w:rFonts w:ascii="Times New Roman" w:hAnsi="Times New Roman" w:cs="Times New Roman"/>
          <w:color w:val="000000" w:themeColor="text1"/>
          <w:sz w:val="24"/>
          <w:szCs w:val="24"/>
        </w:rPr>
        <w:t>as</w:t>
      </w:r>
      <w:r w:rsidR="00BC6CDA" w:rsidRPr="008401AA">
        <w:rPr>
          <w:rFonts w:ascii="Times New Roman" w:hAnsi="Times New Roman" w:cs="Times New Roman"/>
          <w:color w:val="000000" w:themeColor="text1"/>
          <w:sz w:val="24"/>
          <w:szCs w:val="24"/>
        </w:rPr>
        <w:t xml:space="preserve"> forem</w:t>
      </w:r>
      <w:r w:rsidRPr="008401AA">
        <w:rPr>
          <w:rFonts w:ascii="Times New Roman" w:hAnsi="Times New Roman" w:cs="Times New Roman"/>
          <w:color w:val="000000" w:themeColor="text1"/>
          <w:sz w:val="24"/>
          <w:szCs w:val="24"/>
        </w:rPr>
        <w:t xml:space="preserve"> necessárias para o registro de todos os itens constantes no Termo de Referência, com a indicação do licitante vencedor, a descrição do(s) item(</w:t>
      </w:r>
      <w:proofErr w:type="spellStart"/>
      <w:r w:rsidRPr="008401AA">
        <w:rPr>
          <w:rFonts w:ascii="Times New Roman" w:hAnsi="Times New Roman" w:cs="Times New Roman"/>
          <w:color w:val="000000" w:themeColor="text1"/>
          <w:sz w:val="24"/>
          <w:szCs w:val="24"/>
        </w:rPr>
        <w:t>ns</w:t>
      </w:r>
      <w:proofErr w:type="spellEnd"/>
      <w:r w:rsidRPr="008401AA">
        <w:rPr>
          <w:rFonts w:ascii="Times New Roman" w:hAnsi="Times New Roman" w:cs="Times New Roman"/>
          <w:color w:val="000000" w:themeColor="text1"/>
          <w:sz w:val="24"/>
          <w:szCs w:val="24"/>
        </w:rPr>
        <w:t>), as respectivas quantidades, preços registrados e demais condições.</w:t>
      </w:r>
    </w:p>
    <w:p w14:paraId="3D879A2C" w14:textId="23E987BE" w:rsidR="00FE7BF7" w:rsidRPr="008401AA" w:rsidRDefault="00FE7BF7"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094F07" w14:textId="7B65C6EF" w:rsidR="000200C5" w:rsidRPr="008401AA" w:rsidRDefault="000200C5"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DCCEE3A" w14:textId="50C8C74D" w:rsidR="008E7D8A" w:rsidRPr="008401AA" w:rsidRDefault="00D95B4C"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0061A24" w14:textId="40EA4EC5" w:rsidR="00143367" w:rsidRPr="008401AA" w:rsidRDefault="00143367" w:rsidP="008401AA">
      <w:pPr>
        <w:pStyle w:val="Nivel01"/>
      </w:pPr>
      <w:bookmarkStart w:id="48" w:name="_Toc135469232"/>
      <w:r w:rsidRPr="008401AA">
        <w:t>DA FORMAÇÃO DO CADASTRO DE RESERVA</w:t>
      </w:r>
      <w:bookmarkEnd w:id="48"/>
      <w:r w:rsidRPr="008401AA">
        <w:t xml:space="preserve"> </w:t>
      </w:r>
    </w:p>
    <w:p w14:paraId="25259186" w14:textId="77944EDD" w:rsidR="00143367" w:rsidRPr="008401AA" w:rsidRDefault="00143367" w:rsidP="00B9651D">
      <w:pPr>
        <w:pStyle w:val="Nivel2"/>
        <w:numPr>
          <w:ilvl w:val="1"/>
          <w:numId w:val="19"/>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Após </w:t>
      </w:r>
      <w:r w:rsidR="00BB32F9" w:rsidRPr="008401AA">
        <w:rPr>
          <w:rFonts w:ascii="Times New Roman" w:hAnsi="Times New Roman" w:cs="Times New Roman"/>
          <w:color w:val="000000" w:themeColor="text1"/>
          <w:sz w:val="24"/>
          <w:szCs w:val="24"/>
        </w:rPr>
        <w:t>a homologação da licitação</w:t>
      </w:r>
      <w:r w:rsidRPr="008401AA">
        <w:rPr>
          <w:rFonts w:ascii="Times New Roman" w:hAnsi="Times New Roman" w:cs="Times New Roman"/>
          <w:color w:val="000000" w:themeColor="text1"/>
          <w:sz w:val="24"/>
          <w:szCs w:val="24"/>
        </w:rPr>
        <w:t>,</w:t>
      </w:r>
      <w:r w:rsidR="00F42A68" w:rsidRPr="008401AA">
        <w:rPr>
          <w:rFonts w:ascii="Times New Roman" w:hAnsi="Times New Roman" w:cs="Times New Roman"/>
          <w:color w:val="000000" w:themeColor="text1"/>
          <w:sz w:val="24"/>
          <w:szCs w:val="24"/>
        </w:rPr>
        <w:t xml:space="preserve"> </w:t>
      </w:r>
      <w:r w:rsidR="00F4753F" w:rsidRPr="008401AA">
        <w:rPr>
          <w:rFonts w:ascii="Times New Roman" w:hAnsi="Times New Roman" w:cs="Times New Roman"/>
          <w:color w:val="000000" w:themeColor="text1"/>
          <w:sz w:val="24"/>
          <w:szCs w:val="24"/>
        </w:rPr>
        <w:t xml:space="preserve">será incluído na ata, na forma de anexo, o </w:t>
      </w:r>
      <w:proofErr w:type="gramStart"/>
      <w:r w:rsidR="00F4753F" w:rsidRPr="008401AA">
        <w:rPr>
          <w:rFonts w:ascii="Times New Roman" w:hAnsi="Times New Roman" w:cs="Times New Roman"/>
          <w:color w:val="000000" w:themeColor="text1"/>
          <w:sz w:val="24"/>
          <w:szCs w:val="24"/>
        </w:rPr>
        <w:t>registro:</w:t>
      </w:r>
      <w:r w:rsidRPr="008401AA">
        <w:rPr>
          <w:rFonts w:ascii="Times New Roman" w:hAnsi="Times New Roman" w:cs="Times New Roman"/>
          <w:color w:val="000000" w:themeColor="text1"/>
          <w:sz w:val="24"/>
          <w:szCs w:val="24"/>
        </w:rPr>
        <w:t>.</w:t>
      </w:r>
      <w:proofErr w:type="gramEnd"/>
    </w:p>
    <w:p w14:paraId="4882BBC8" w14:textId="0FA25B51" w:rsidR="00151789" w:rsidRPr="008401AA" w:rsidRDefault="00AE2673" w:rsidP="00A974BD">
      <w:pPr>
        <w:pStyle w:val="Nivel3"/>
        <w:ind w:left="1638" w:hanging="504"/>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lastRenderedPageBreak/>
        <w:t xml:space="preserve">dos licitantes </w:t>
      </w:r>
      <w:bookmarkStart w:id="49" w:name="_Hlk132991372"/>
      <w:r w:rsidRPr="008401AA">
        <w:rPr>
          <w:rFonts w:ascii="Times New Roman" w:hAnsi="Times New Roman" w:cs="Times New Roman"/>
          <w:color w:val="000000" w:themeColor="text1"/>
          <w:sz w:val="24"/>
          <w:szCs w:val="24"/>
        </w:rPr>
        <w:t xml:space="preserve">que </w:t>
      </w:r>
      <w:bookmarkStart w:id="50" w:name="_Hlk132989696"/>
      <w:r w:rsidRPr="008401AA">
        <w:rPr>
          <w:rFonts w:ascii="Times New Roman" w:hAnsi="Times New Roman" w:cs="Times New Roman"/>
          <w:color w:val="000000" w:themeColor="text1"/>
          <w:sz w:val="24"/>
          <w:szCs w:val="24"/>
        </w:rPr>
        <w:t xml:space="preserve">aceitarem cotar </w:t>
      </w:r>
      <w:r w:rsidR="00025402" w:rsidRPr="008401AA">
        <w:rPr>
          <w:rFonts w:ascii="Times New Roman" w:hAnsi="Times New Roman" w:cs="Times New Roman"/>
          <w:color w:val="000000" w:themeColor="text1"/>
          <w:sz w:val="24"/>
          <w:szCs w:val="24"/>
        </w:rPr>
        <w:t xml:space="preserve">o objeto </w:t>
      </w:r>
      <w:r w:rsidRPr="008401AA">
        <w:rPr>
          <w:rFonts w:ascii="Times New Roman" w:hAnsi="Times New Roman" w:cs="Times New Roman"/>
          <w:color w:val="000000" w:themeColor="text1"/>
          <w:sz w:val="24"/>
          <w:szCs w:val="24"/>
        </w:rPr>
        <w:t>com preço igua</w:t>
      </w:r>
      <w:r w:rsidR="00025402" w:rsidRPr="008401AA">
        <w:rPr>
          <w:rFonts w:ascii="Times New Roman" w:hAnsi="Times New Roman" w:cs="Times New Roman"/>
          <w:color w:val="000000" w:themeColor="text1"/>
          <w:sz w:val="24"/>
          <w:szCs w:val="24"/>
        </w:rPr>
        <w:t>l</w:t>
      </w:r>
      <w:r w:rsidRPr="008401AA">
        <w:rPr>
          <w:rFonts w:ascii="Times New Roman" w:hAnsi="Times New Roman" w:cs="Times New Roman"/>
          <w:color w:val="000000" w:themeColor="text1"/>
          <w:sz w:val="24"/>
          <w:szCs w:val="24"/>
        </w:rPr>
        <w:t xml:space="preserve"> ao do adjudicatári</w:t>
      </w:r>
      <w:bookmarkEnd w:id="49"/>
      <w:r w:rsidRPr="008401AA">
        <w:rPr>
          <w:rFonts w:ascii="Times New Roman" w:hAnsi="Times New Roman" w:cs="Times New Roman"/>
          <w:color w:val="000000" w:themeColor="text1"/>
          <w:sz w:val="24"/>
          <w:szCs w:val="24"/>
        </w:rPr>
        <w:t>o</w:t>
      </w:r>
      <w:bookmarkEnd w:id="50"/>
      <w:r w:rsidRPr="008401AA">
        <w:rPr>
          <w:rFonts w:ascii="Times New Roman" w:hAnsi="Times New Roman" w:cs="Times New Roman"/>
          <w:color w:val="000000" w:themeColor="text1"/>
          <w:sz w:val="24"/>
          <w:szCs w:val="24"/>
        </w:rPr>
        <w:t xml:space="preserve">, observada a classificação na licitação; e </w:t>
      </w:r>
    </w:p>
    <w:p w14:paraId="7F2287CE" w14:textId="77777777" w:rsidR="00F42A68" w:rsidRPr="008401AA" w:rsidRDefault="00F42A68" w:rsidP="00A974BD">
      <w:pPr>
        <w:pStyle w:val="Nivel3"/>
        <w:ind w:left="1638" w:hanging="504"/>
        <w:rPr>
          <w:rFonts w:ascii="Times New Roman" w:eastAsia="MS Mincho" w:hAnsi="Times New Roman" w:cs="Times New Roman"/>
          <w:iCs/>
          <w:color w:val="000000" w:themeColor="text1"/>
          <w:sz w:val="24"/>
          <w:szCs w:val="24"/>
        </w:rPr>
      </w:pPr>
      <w:r w:rsidRPr="008401AA">
        <w:rPr>
          <w:rFonts w:ascii="Times New Roman" w:hAnsi="Times New Roman" w:cs="Times New Roman"/>
          <w:color w:val="000000" w:themeColor="text1"/>
          <w:sz w:val="24"/>
          <w:szCs w:val="24"/>
        </w:rPr>
        <w:t>dos licitantes que mantiverem sua proposta original</w:t>
      </w:r>
    </w:p>
    <w:p w14:paraId="7628EC9C" w14:textId="0F9111E0" w:rsidR="00AE2673" w:rsidRPr="008401AA" w:rsidRDefault="00F42A68" w:rsidP="00A974BD">
      <w:pPr>
        <w:pStyle w:val="Nivel2"/>
        <w:ind w:left="999" w:hanging="432"/>
        <w:rPr>
          <w:rFonts w:ascii="Times New Roman" w:eastAsia="MS Mincho" w:hAnsi="Times New Roman" w:cs="Times New Roman"/>
          <w:i/>
          <w:iCs/>
          <w:color w:val="000000" w:themeColor="text1"/>
          <w:sz w:val="24"/>
          <w:szCs w:val="24"/>
        </w:rPr>
      </w:pPr>
      <w:r w:rsidRPr="008401AA">
        <w:rPr>
          <w:rFonts w:ascii="Times New Roman" w:hAnsi="Times New Roman" w:cs="Times New Roman"/>
          <w:color w:val="000000" w:themeColor="text1"/>
          <w:sz w:val="24"/>
          <w:szCs w:val="24"/>
        </w:rPr>
        <w:t xml:space="preserve">          </w:t>
      </w:r>
      <w:r w:rsidR="00AE2673" w:rsidRPr="008401AA">
        <w:rPr>
          <w:rFonts w:ascii="Times New Roman" w:hAnsi="Times New Roman" w:cs="Times New Roman"/>
          <w:color w:val="000000" w:themeColor="text1"/>
          <w:sz w:val="24"/>
          <w:szCs w:val="24"/>
        </w:rPr>
        <w:t>Será respeitada, nas contratações, a ordem de classificação dos licitantes ou fornecedores registrados na ata.</w:t>
      </w:r>
    </w:p>
    <w:p w14:paraId="2D4C8F3B" w14:textId="4B677CF1" w:rsidR="00143367" w:rsidRPr="008401AA" w:rsidRDefault="00143367" w:rsidP="00B9651D">
      <w:pPr>
        <w:pStyle w:val="Nivel3"/>
        <w:numPr>
          <w:ilvl w:val="2"/>
          <w:numId w:val="30"/>
        </w:numPr>
        <w:rPr>
          <w:rFonts w:ascii="Times New Roman" w:eastAsia="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 apresentação de novas propostas na forma deste item não prejudicará o resultado do certame em relação ao licitante </w:t>
      </w:r>
      <w:r w:rsidR="0082734C" w:rsidRPr="008401AA">
        <w:rPr>
          <w:rFonts w:ascii="Times New Roman" w:hAnsi="Times New Roman" w:cs="Times New Roman"/>
          <w:color w:val="000000" w:themeColor="text1"/>
          <w:sz w:val="24"/>
          <w:szCs w:val="24"/>
        </w:rPr>
        <w:t>mais bem</w:t>
      </w:r>
      <w:r w:rsidRPr="008401AA">
        <w:rPr>
          <w:rFonts w:ascii="Times New Roman" w:hAnsi="Times New Roman" w:cs="Times New Roman"/>
          <w:color w:val="000000" w:themeColor="text1"/>
          <w:sz w:val="24"/>
          <w:szCs w:val="24"/>
        </w:rPr>
        <w:t xml:space="preserve"> classificado.</w:t>
      </w:r>
    </w:p>
    <w:p w14:paraId="51490B84" w14:textId="79606BB1" w:rsidR="00AE2673" w:rsidRPr="008401AA" w:rsidRDefault="00AE2673" w:rsidP="00B9651D">
      <w:pPr>
        <w:pStyle w:val="Nivel3"/>
        <w:numPr>
          <w:ilvl w:val="2"/>
          <w:numId w:val="30"/>
        </w:numPr>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Para fins da ordem de classificação, os licitantes ou fornecedores </w:t>
      </w:r>
      <w:r w:rsidR="00B96CFE" w:rsidRPr="008401AA">
        <w:rPr>
          <w:rFonts w:ascii="Times New Roman" w:hAnsi="Times New Roman" w:cs="Times New Roman"/>
          <w:color w:val="000000" w:themeColor="text1"/>
          <w:sz w:val="24"/>
          <w:szCs w:val="24"/>
        </w:rPr>
        <w:t>que aceitarem cotar o</w:t>
      </w:r>
      <w:r w:rsidR="00743092" w:rsidRPr="008401AA">
        <w:rPr>
          <w:rFonts w:ascii="Times New Roman" w:hAnsi="Times New Roman" w:cs="Times New Roman"/>
          <w:color w:val="000000" w:themeColor="text1"/>
          <w:sz w:val="24"/>
          <w:szCs w:val="24"/>
        </w:rPr>
        <w:t xml:space="preserve"> objeto</w:t>
      </w:r>
      <w:r w:rsidR="00B96CFE" w:rsidRPr="008401AA">
        <w:rPr>
          <w:rFonts w:ascii="Times New Roman" w:hAnsi="Times New Roman" w:cs="Times New Roman"/>
          <w:color w:val="000000" w:themeColor="text1"/>
          <w:sz w:val="24"/>
          <w:szCs w:val="24"/>
        </w:rPr>
        <w:t xml:space="preserve"> com preço igua</w:t>
      </w:r>
      <w:r w:rsidR="00743092" w:rsidRPr="008401AA">
        <w:rPr>
          <w:rFonts w:ascii="Times New Roman" w:hAnsi="Times New Roman" w:cs="Times New Roman"/>
          <w:color w:val="000000" w:themeColor="text1"/>
          <w:sz w:val="24"/>
          <w:szCs w:val="24"/>
        </w:rPr>
        <w:t>l</w:t>
      </w:r>
      <w:r w:rsidR="00B96CFE" w:rsidRPr="008401AA">
        <w:rPr>
          <w:rFonts w:ascii="Times New Roman" w:hAnsi="Times New Roman" w:cs="Times New Roman"/>
          <w:color w:val="000000" w:themeColor="text1"/>
          <w:sz w:val="24"/>
          <w:szCs w:val="24"/>
        </w:rPr>
        <w:t xml:space="preserve"> ao do adjudicatário </w:t>
      </w:r>
      <w:r w:rsidRPr="008401AA">
        <w:rPr>
          <w:rFonts w:ascii="Times New Roman" w:hAnsi="Times New Roman" w:cs="Times New Roman"/>
          <w:color w:val="000000" w:themeColor="text1"/>
          <w:sz w:val="24"/>
          <w:szCs w:val="24"/>
        </w:rPr>
        <w:t xml:space="preserve">antecederão aqueles </w:t>
      </w:r>
      <w:r w:rsidR="00B96CFE" w:rsidRPr="008401AA">
        <w:rPr>
          <w:rFonts w:ascii="Times New Roman" w:hAnsi="Times New Roman" w:cs="Times New Roman"/>
          <w:color w:val="000000" w:themeColor="text1"/>
          <w:sz w:val="24"/>
          <w:szCs w:val="24"/>
        </w:rPr>
        <w:t>que mantiverem sua proposta original</w:t>
      </w:r>
      <w:r w:rsidRPr="008401AA">
        <w:rPr>
          <w:rFonts w:ascii="Times New Roman" w:hAnsi="Times New Roman" w:cs="Times New Roman"/>
          <w:color w:val="000000" w:themeColor="text1"/>
          <w:sz w:val="24"/>
          <w:szCs w:val="24"/>
        </w:rPr>
        <w:t>.</w:t>
      </w:r>
    </w:p>
    <w:p w14:paraId="4272BCC6" w14:textId="21E4982A" w:rsidR="00AE2673" w:rsidRPr="008401AA" w:rsidRDefault="00AE267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6B176872" w14:textId="57DF4413" w:rsidR="00AE2673" w:rsidRPr="008401AA" w:rsidRDefault="003A0A19"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 </w:t>
      </w:r>
      <w:r w:rsidR="00AE2673" w:rsidRPr="008401AA">
        <w:rPr>
          <w:rFonts w:ascii="Times New Roman" w:hAnsi="Times New Roman" w:cs="Times New Roman"/>
          <w:color w:val="000000" w:themeColor="text1"/>
          <w:sz w:val="24"/>
          <w:szCs w:val="24"/>
        </w:rPr>
        <w:t>quando o licitante vencedor não assinar a ata de registro de preços no prazo e nas condições estabelecidos no edital; ou</w:t>
      </w:r>
    </w:p>
    <w:p w14:paraId="29BE4905" w14:textId="2C7EBD9E" w:rsidR="00FE7BF7" w:rsidRPr="008401AA" w:rsidRDefault="00AE2673" w:rsidP="00132419">
      <w:pPr>
        <w:pStyle w:val="Nivel3"/>
        <w:rPr>
          <w:rFonts w:ascii="Times New Roman" w:eastAsia="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quando houver o cancelamento do registro do fornecedor ou do registro de preços, nas hipóteses previstas nos art. 2</w:t>
      </w:r>
      <w:r w:rsidR="00132419" w:rsidRPr="008401AA">
        <w:rPr>
          <w:rFonts w:ascii="Times New Roman" w:hAnsi="Times New Roman" w:cs="Times New Roman"/>
          <w:color w:val="000000" w:themeColor="text1"/>
          <w:sz w:val="24"/>
          <w:szCs w:val="24"/>
        </w:rPr>
        <w:t>7</w:t>
      </w:r>
      <w:r w:rsidRPr="008401AA">
        <w:rPr>
          <w:rFonts w:ascii="Times New Roman" w:hAnsi="Times New Roman" w:cs="Times New Roman"/>
          <w:color w:val="000000" w:themeColor="text1"/>
          <w:sz w:val="24"/>
          <w:szCs w:val="24"/>
        </w:rPr>
        <w:t xml:space="preserve"> e art. 2</w:t>
      </w:r>
      <w:r w:rsidR="00132419" w:rsidRPr="008401AA">
        <w:rPr>
          <w:rFonts w:ascii="Times New Roman" w:hAnsi="Times New Roman" w:cs="Times New Roman"/>
          <w:color w:val="000000" w:themeColor="text1"/>
          <w:sz w:val="24"/>
          <w:szCs w:val="24"/>
        </w:rPr>
        <w:t>8</w:t>
      </w:r>
      <w:r w:rsidR="00B96CFE" w:rsidRPr="008401AA">
        <w:rPr>
          <w:rFonts w:ascii="Times New Roman" w:hAnsi="Times New Roman" w:cs="Times New Roman"/>
          <w:color w:val="000000" w:themeColor="text1"/>
          <w:sz w:val="24"/>
          <w:szCs w:val="24"/>
        </w:rPr>
        <w:t xml:space="preserve"> d</w:t>
      </w:r>
      <w:r w:rsidR="00132419" w:rsidRPr="008401AA">
        <w:rPr>
          <w:rFonts w:ascii="Times New Roman" w:hAnsi="Times New Roman" w:cs="Times New Roman"/>
          <w:color w:val="000000" w:themeColor="text1"/>
          <w:sz w:val="24"/>
          <w:szCs w:val="24"/>
        </w:rPr>
        <w:t>o Decreto nº 038/2024</w:t>
      </w:r>
      <w:r w:rsidR="00143367" w:rsidRPr="008401AA">
        <w:rPr>
          <w:rFonts w:ascii="Times New Roman" w:hAnsi="Times New Roman" w:cs="Times New Roman"/>
          <w:color w:val="000000" w:themeColor="text1"/>
          <w:sz w:val="24"/>
          <w:szCs w:val="24"/>
        </w:rPr>
        <w:t>.</w:t>
      </w:r>
    </w:p>
    <w:p w14:paraId="04040316" w14:textId="431C72C0" w:rsidR="00FE7BF7" w:rsidRPr="008401AA" w:rsidRDefault="00FE7BF7"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Na hipótese de nenhum dos licitantes </w:t>
      </w:r>
      <w:r w:rsidR="00D95B4C" w:rsidRPr="008401AA">
        <w:rPr>
          <w:rFonts w:ascii="Times New Roman" w:hAnsi="Times New Roman" w:cs="Times New Roman"/>
          <w:color w:val="000000" w:themeColor="text1"/>
          <w:sz w:val="24"/>
          <w:szCs w:val="24"/>
        </w:rPr>
        <w:t>que aceitaram cotar o</w:t>
      </w:r>
      <w:r w:rsidR="004D4748" w:rsidRPr="008401AA">
        <w:rPr>
          <w:rFonts w:ascii="Times New Roman" w:hAnsi="Times New Roman" w:cs="Times New Roman"/>
          <w:color w:val="000000" w:themeColor="text1"/>
          <w:sz w:val="24"/>
          <w:szCs w:val="24"/>
        </w:rPr>
        <w:t xml:space="preserve"> objeto</w:t>
      </w:r>
      <w:r w:rsidR="00D95B4C" w:rsidRPr="008401AA">
        <w:rPr>
          <w:rFonts w:ascii="Times New Roman" w:hAnsi="Times New Roman" w:cs="Times New Roman"/>
          <w:color w:val="000000" w:themeColor="text1"/>
          <w:sz w:val="24"/>
          <w:szCs w:val="24"/>
        </w:rPr>
        <w:t xml:space="preserve"> com preço igua</w:t>
      </w:r>
      <w:r w:rsidR="00A91EA3" w:rsidRPr="008401AA">
        <w:rPr>
          <w:rFonts w:ascii="Times New Roman" w:hAnsi="Times New Roman" w:cs="Times New Roman"/>
          <w:color w:val="000000" w:themeColor="text1"/>
          <w:sz w:val="24"/>
          <w:szCs w:val="24"/>
        </w:rPr>
        <w:t>l</w:t>
      </w:r>
      <w:r w:rsidR="00D95B4C" w:rsidRPr="008401AA">
        <w:rPr>
          <w:rFonts w:ascii="Times New Roman" w:hAnsi="Times New Roman" w:cs="Times New Roman"/>
          <w:color w:val="000000" w:themeColor="text1"/>
          <w:sz w:val="24"/>
          <w:szCs w:val="24"/>
        </w:rPr>
        <w:t xml:space="preserve"> ao do adjudicatário concordar com a</w:t>
      </w:r>
      <w:r w:rsidRPr="008401AA">
        <w:rPr>
          <w:rFonts w:ascii="Times New Roman" w:hAnsi="Times New Roman" w:cs="Times New Roman"/>
          <w:color w:val="000000" w:themeColor="text1"/>
          <w:sz w:val="24"/>
          <w:szCs w:val="24"/>
        </w:rPr>
        <w:t xml:space="preserve"> contratação nos termos </w:t>
      </w:r>
      <w:r w:rsidR="00E52D8F" w:rsidRPr="008401AA">
        <w:rPr>
          <w:rFonts w:ascii="Times New Roman" w:hAnsi="Times New Roman" w:cs="Times New Roman"/>
          <w:color w:val="000000" w:themeColor="text1"/>
          <w:sz w:val="24"/>
          <w:szCs w:val="24"/>
        </w:rPr>
        <w:t>em igual prazo e nas condições propostas pelo primeiro classificado</w:t>
      </w:r>
      <w:r w:rsidRPr="008401AA">
        <w:rPr>
          <w:rFonts w:ascii="Times New Roman" w:hAnsi="Times New Roman" w:cs="Times New Roman"/>
          <w:color w:val="000000" w:themeColor="text1"/>
          <w:sz w:val="24"/>
          <w:szCs w:val="24"/>
        </w:rPr>
        <w:t>, a Administração, observados o valor estimado e a sua eventual atualização na forma prevista no edital, poderá:</w:t>
      </w:r>
    </w:p>
    <w:p w14:paraId="29D26F05" w14:textId="0513EDA4" w:rsidR="00FE7BF7" w:rsidRPr="008401AA" w:rsidRDefault="003A0A19"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 </w:t>
      </w:r>
      <w:r w:rsidR="00FE7BF7" w:rsidRPr="008401AA">
        <w:rPr>
          <w:rFonts w:ascii="Times New Roman" w:hAnsi="Times New Roman" w:cs="Times New Roman"/>
          <w:color w:val="000000" w:themeColor="text1"/>
          <w:sz w:val="24"/>
          <w:szCs w:val="24"/>
        </w:rPr>
        <w:t xml:space="preserve">convocar os licitantes </w:t>
      </w:r>
      <w:r w:rsidR="00E52D8F" w:rsidRPr="008401AA">
        <w:rPr>
          <w:rFonts w:ascii="Times New Roman" w:hAnsi="Times New Roman" w:cs="Times New Roman"/>
          <w:color w:val="000000" w:themeColor="text1"/>
          <w:sz w:val="24"/>
          <w:szCs w:val="24"/>
        </w:rPr>
        <w:t xml:space="preserve">que mantiveram sua proposta original </w:t>
      </w:r>
      <w:r w:rsidR="00FE7BF7" w:rsidRPr="008401AA">
        <w:rPr>
          <w:rFonts w:ascii="Times New Roman" w:hAnsi="Times New Roman" w:cs="Times New Roman"/>
          <w:color w:val="000000" w:themeColor="text1"/>
          <w:sz w:val="24"/>
          <w:szCs w:val="24"/>
        </w:rPr>
        <w:t>para negociação, na ordem de classificação, com vistas à obtenção de preço melhor, mesmo que acima do preço do adjudicatário; ou</w:t>
      </w:r>
    </w:p>
    <w:p w14:paraId="352CEF7B" w14:textId="073CEBF9" w:rsidR="00BB32F9" w:rsidRPr="008401AA" w:rsidRDefault="00004FCA"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 </w:t>
      </w:r>
      <w:r w:rsidR="00FE7BF7" w:rsidRPr="008401AA">
        <w:rPr>
          <w:rFonts w:ascii="Times New Roman" w:hAnsi="Times New Roman" w:cs="Times New Roman"/>
          <w:color w:val="000000" w:themeColor="text1"/>
          <w:sz w:val="24"/>
          <w:szCs w:val="24"/>
        </w:rPr>
        <w:t>adjudicar e firmar o contrato nas condições ofertadas pelos licitantes remanescentes, observada a ordem de classificação, quando frustrada a negociação de melhor condição.</w:t>
      </w:r>
    </w:p>
    <w:p w14:paraId="15DA29FA" w14:textId="77777777" w:rsidR="003C7A23" w:rsidRPr="008401AA" w:rsidRDefault="003C7A23" w:rsidP="008401AA">
      <w:pPr>
        <w:pStyle w:val="Nivel01"/>
      </w:pPr>
      <w:bookmarkStart w:id="51" w:name="_Toc135469233"/>
      <w:r w:rsidRPr="008401AA">
        <w:t>DOS RECURSOS</w:t>
      </w:r>
      <w:bookmarkEnd w:id="51"/>
    </w:p>
    <w:p w14:paraId="6D890939" w14:textId="4E087B65"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 interposição de recurso referente ao julgamento das propostas, à habilitação ou inabilitação de licitantes, à anulação ou revogação da licitação, observará o disposto no </w:t>
      </w:r>
      <w:hyperlink r:id="rId38" w:anchor="art165" w:history="1">
        <w:r w:rsidRPr="008401AA">
          <w:rPr>
            <w:rStyle w:val="Hyperlink"/>
            <w:rFonts w:ascii="Times New Roman" w:hAnsi="Times New Roman" w:cs="Times New Roman"/>
            <w:color w:val="000000" w:themeColor="text1"/>
            <w:sz w:val="24"/>
            <w:szCs w:val="24"/>
            <w:u w:val="none"/>
          </w:rPr>
          <w:t>art. 165 da Lei nº 14.133, de 2021</w:t>
        </w:r>
      </w:hyperlink>
      <w:r w:rsidRPr="008401AA">
        <w:rPr>
          <w:rFonts w:ascii="Times New Roman" w:hAnsi="Times New Roman" w:cs="Times New Roman"/>
          <w:color w:val="000000" w:themeColor="text1"/>
          <w:sz w:val="24"/>
          <w:szCs w:val="24"/>
        </w:rPr>
        <w:t>.</w:t>
      </w:r>
    </w:p>
    <w:p w14:paraId="3D33D2C2"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prazo recursal é de 3 (três) dias úteis, contados da data de intimação ou de lavratura da ata.</w:t>
      </w:r>
    </w:p>
    <w:p w14:paraId="08292A7B"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Quando o recurso apresentado impugnar o julgamento das propostas ou o ato de habilitação ou inabilitação do licitante:</w:t>
      </w:r>
    </w:p>
    <w:p w14:paraId="2E4F6788" w14:textId="14AF96A1"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intenção de recorrer deverá ser manifestada imediatamente, sob pena de preclusão;</w:t>
      </w:r>
    </w:p>
    <w:p w14:paraId="2F3259C2" w14:textId="46D8EA52" w:rsidR="00BC6014" w:rsidRPr="008401AA" w:rsidRDefault="00BC6014" w:rsidP="00B9651D">
      <w:pPr>
        <w:pStyle w:val="Nivel3"/>
        <w:rPr>
          <w:rFonts w:ascii="Times New Roman" w:hAnsi="Times New Roman" w:cs="Times New Roman"/>
          <w:color w:val="000000" w:themeColor="text1"/>
          <w:sz w:val="24"/>
          <w:szCs w:val="24"/>
        </w:rPr>
      </w:pPr>
      <w:bookmarkStart w:id="52" w:name="_Hlk135318381"/>
      <w:bookmarkStart w:id="53" w:name="_Hlk135315794"/>
      <w:r w:rsidRPr="008401AA">
        <w:rPr>
          <w:rFonts w:ascii="Times New Roman" w:hAnsi="Times New Roman" w:cs="Times New Roman"/>
          <w:color w:val="000000" w:themeColor="text1"/>
          <w:sz w:val="24"/>
          <w:szCs w:val="24"/>
        </w:rPr>
        <w:lastRenderedPageBreak/>
        <w:t>o prazo para a manifestação da intenção de recorrer não será inferior a 10 (dez) minutos.</w:t>
      </w:r>
      <w:bookmarkEnd w:id="52"/>
    </w:p>
    <w:bookmarkEnd w:id="53"/>
    <w:p w14:paraId="3743A4BF" w14:textId="77777777"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prazo para apresentação das razões recursais será iniciado na data de intimação ou de lavratura da ata de habilitação ou inabilitação;</w:t>
      </w:r>
    </w:p>
    <w:p w14:paraId="39141325" w14:textId="3672C2D6" w:rsidR="003C7A23" w:rsidRPr="008401AA" w:rsidRDefault="003C7A23" w:rsidP="00B9651D">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na hipótese de adoção da inversão de fases prevista no </w:t>
      </w:r>
      <w:hyperlink r:id="rId39" w:anchor="art17§1" w:history="1">
        <w:r w:rsidRPr="008401AA">
          <w:rPr>
            <w:rStyle w:val="Hyperlink"/>
            <w:rFonts w:ascii="Times New Roman" w:hAnsi="Times New Roman" w:cs="Times New Roman"/>
            <w:color w:val="000000" w:themeColor="text1"/>
            <w:sz w:val="24"/>
            <w:szCs w:val="24"/>
            <w:u w:val="none"/>
          </w:rPr>
          <w:t>§ 1º do art. 17 da Lei nº 14.133, de 2021</w:t>
        </w:r>
      </w:hyperlink>
      <w:r w:rsidRPr="008401AA">
        <w:rPr>
          <w:rFonts w:ascii="Times New Roman" w:hAnsi="Times New Roman" w:cs="Times New Roman"/>
          <w:color w:val="000000" w:themeColor="text1"/>
          <w:sz w:val="24"/>
          <w:szCs w:val="24"/>
        </w:rPr>
        <w:t>, o prazo para apresentação das razões recursais será iniciado na data de intimação da ata de julgamento.</w:t>
      </w:r>
    </w:p>
    <w:p w14:paraId="522F5186"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Os recursos deverão ser encaminhados em campo próprio do sistema.</w:t>
      </w:r>
    </w:p>
    <w:p w14:paraId="7C576EC6"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Os recursos interpostos fora do prazo não serão conhecidos. </w:t>
      </w:r>
    </w:p>
    <w:p w14:paraId="0AE7E747"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 acolhimento do recurso invalida tão somente os atos insuscetíveis de aproveitamento. </w:t>
      </w:r>
    </w:p>
    <w:p w14:paraId="4CCCD65E" w14:textId="75FF82EE" w:rsidR="003C7A23" w:rsidRPr="008401AA" w:rsidRDefault="003C7A23" w:rsidP="00B9651D">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Os autos do processo permanecerão com vista franqueada aos interessados no </w:t>
      </w:r>
      <w:r w:rsidR="00B451C9" w:rsidRPr="008401AA">
        <w:rPr>
          <w:rFonts w:ascii="Times New Roman" w:hAnsi="Times New Roman" w:cs="Times New Roman"/>
          <w:color w:val="000000" w:themeColor="text1"/>
          <w:sz w:val="24"/>
          <w:szCs w:val="24"/>
        </w:rPr>
        <w:t xml:space="preserve">Sistema da Bolsa de Licitações e Leilões ou no </w:t>
      </w:r>
      <w:r w:rsidRPr="008401AA">
        <w:rPr>
          <w:rFonts w:ascii="Times New Roman" w:hAnsi="Times New Roman" w:cs="Times New Roman"/>
          <w:color w:val="000000" w:themeColor="text1"/>
          <w:sz w:val="24"/>
          <w:szCs w:val="24"/>
        </w:rPr>
        <w:t>sítio eletrônico</w:t>
      </w:r>
      <w:r w:rsidR="00B451C9" w:rsidRPr="008401AA">
        <w:rPr>
          <w:rFonts w:ascii="Times New Roman" w:hAnsi="Times New Roman" w:cs="Times New Roman"/>
          <w:color w:val="000000" w:themeColor="text1"/>
          <w:sz w:val="24"/>
          <w:szCs w:val="24"/>
        </w:rPr>
        <w:t xml:space="preserve"> www.palmeiradasmissoes.atende.net/</w:t>
      </w:r>
      <w:r w:rsidRPr="008401AA">
        <w:rPr>
          <w:rFonts w:ascii="Times New Roman" w:hAnsi="Times New Roman" w:cs="Times New Roman"/>
          <w:color w:val="000000" w:themeColor="text1"/>
          <w:sz w:val="24"/>
          <w:szCs w:val="24"/>
        </w:rPr>
        <w:t>.</w:t>
      </w:r>
    </w:p>
    <w:p w14:paraId="6948A72B" w14:textId="77777777" w:rsidR="003C7A23" w:rsidRPr="008401AA" w:rsidRDefault="003C7A23" w:rsidP="008401AA">
      <w:pPr>
        <w:pStyle w:val="Nivel01"/>
      </w:pPr>
      <w:bookmarkStart w:id="54" w:name="_Toc135469234"/>
      <w:r w:rsidRPr="008401AA">
        <w:t>DAS INFRAÇÕES ADMINISTRATIVAS E SANÇÕES</w:t>
      </w:r>
      <w:bookmarkEnd w:id="54"/>
    </w:p>
    <w:p w14:paraId="36144D78"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Comete infração administrativa, nos termos da lei, o licitante que, com dolo ou culpa: </w:t>
      </w:r>
    </w:p>
    <w:p w14:paraId="43ECC717" w14:textId="77777777" w:rsidR="003C7A23" w:rsidRPr="008401AA" w:rsidRDefault="003C7A23" w:rsidP="00447F3E">
      <w:pPr>
        <w:pStyle w:val="Nivel3"/>
        <w:rPr>
          <w:rFonts w:ascii="Times New Roman" w:hAnsi="Times New Roman" w:cs="Times New Roman"/>
          <w:color w:val="000000" w:themeColor="text1"/>
          <w:sz w:val="24"/>
          <w:szCs w:val="24"/>
        </w:rPr>
      </w:pPr>
      <w:bookmarkStart w:id="55" w:name="_Ref114668085"/>
      <w:bookmarkStart w:id="56" w:name="_Hlk114652595"/>
      <w:r w:rsidRPr="008401AA">
        <w:rPr>
          <w:rFonts w:ascii="Times New Roman" w:hAnsi="Times New Roman" w:cs="Times New Roman"/>
          <w:color w:val="000000" w:themeColor="text1"/>
          <w:sz w:val="24"/>
          <w:szCs w:val="24"/>
        </w:rPr>
        <w:t>deixar de entregar a documentação exigida para o certame ou não entregar qualquer documento que tenha sido solicitado pelo/a pregoeiro/a durante o certame;</w:t>
      </w:r>
      <w:bookmarkEnd w:id="55"/>
    </w:p>
    <w:p w14:paraId="6D9E96AB" w14:textId="77777777" w:rsidR="003C7A23" w:rsidRPr="008401AA" w:rsidRDefault="003C7A23" w:rsidP="00447F3E">
      <w:pPr>
        <w:pStyle w:val="Nivel3"/>
        <w:rPr>
          <w:rFonts w:ascii="Times New Roman" w:hAnsi="Times New Roman" w:cs="Times New Roman"/>
          <w:color w:val="000000" w:themeColor="text1"/>
          <w:sz w:val="24"/>
          <w:szCs w:val="24"/>
        </w:rPr>
      </w:pPr>
      <w:bookmarkStart w:id="57" w:name="_Ref114668108"/>
      <w:r w:rsidRPr="008401AA">
        <w:rPr>
          <w:rFonts w:ascii="Times New Roman" w:hAnsi="Times New Roman" w:cs="Times New Roman"/>
          <w:color w:val="000000" w:themeColor="text1"/>
          <w:sz w:val="24"/>
          <w:szCs w:val="24"/>
        </w:rPr>
        <w:t>Salvo em decorrência de fato superveniente devidamente justificado, não mantiver a proposta em especial quando:</w:t>
      </w:r>
      <w:bookmarkEnd w:id="57"/>
    </w:p>
    <w:p w14:paraId="78070BBD" w14:textId="77777777" w:rsidR="003C7A23" w:rsidRPr="008401AA" w:rsidRDefault="003C7A23" w:rsidP="00447F3E">
      <w:pPr>
        <w:pStyle w:val="Nivel4"/>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não enviar a proposta adequada ao último lance ofertado ou após a negociação; </w:t>
      </w:r>
    </w:p>
    <w:p w14:paraId="415A47F9" w14:textId="77777777" w:rsidR="003C7A23" w:rsidRPr="008401AA" w:rsidRDefault="003C7A23" w:rsidP="00447F3E">
      <w:pPr>
        <w:pStyle w:val="Nivel4"/>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recusar-se a enviar o detalhamento da proposta quando exigível; </w:t>
      </w:r>
    </w:p>
    <w:p w14:paraId="3F87EE1A" w14:textId="77777777" w:rsidR="003C7A23" w:rsidRPr="008401AA" w:rsidRDefault="003C7A23" w:rsidP="00447F3E">
      <w:pPr>
        <w:pStyle w:val="Nivel4"/>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pedir para ser desclassificado quando encerrada a etapa competitiva; ou </w:t>
      </w:r>
    </w:p>
    <w:p w14:paraId="5CC642B2" w14:textId="77777777" w:rsidR="003C7A23" w:rsidRPr="008401AA" w:rsidRDefault="003C7A23" w:rsidP="00447F3E">
      <w:pPr>
        <w:pStyle w:val="Nivel4"/>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deixar de apresentar amostra;</w:t>
      </w:r>
    </w:p>
    <w:p w14:paraId="3CF98C0B" w14:textId="77777777" w:rsidR="003C7A23" w:rsidRPr="008401AA" w:rsidRDefault="003C7A23" w:rsidP="00447F3E">
      <w:pPr>
        <w:pStyle w:val="Nivel4"/>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apresentar proposta ou amostra em desacordo com as especificações do edital; </w:t>
      </w:r>
    </w:p>
    <w:p w14:paraId="4C7E529E" w14:textId="77777777" w:rsidR="003C7A23" w:rsidRPr="008401AA" w:rsidRDefault="003C7A23" w:rsidP="00447F3E">
      <w:pPr>
        <w:pStyle w:val="Nivel3"/>
        <w:rPr>
          <w:rFonts w:ascii="Times New Roman" w:hAnsi="Times New Roman" w:cs="Times New Roman"/>
          <w:color w:val="000000" w:themeColor="text1"/>
          <w:sz w:val="24"/>
          <w:szCs w:val="24"/>
        </w:rPr>
      </w:pPr>
      <w:bookmarkStart w:id="58" w:name="_Ref114668139"/>
      <w:r w:rsidRPr="008401AA">
        <w:rPr>
          <w:rFonts w:ascii="Times New Roman" w:hAnsi="Times New Roman" w:cs="Times New Roman"/>
          <w:color w:val="000000" w:themeColor="text1"/>
          <w:sz w:val="24"/>
          <w:szCs w:val="24"/>
        </w:rPr>
        <w:t>não celebrar o contrato ou não entregar a documentação exigida para a contratação, quando convocado dentro do prazo de validade de sua proposta;</w:t>
      </w:r>
      <w:bookmarkEnd w:id="58"/>
    </w:p>
    <w:p w14:paraId="25346253" w14:textId="77777777" w:rsidR="003C7A23" w:rsidRPr="008401AA" w:rsidRDefault="003C7A23" w:rsidP="00447F3E">
      <w:pPr>
        <w:pStyle w:val="Nivel4"/>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lastRenderedPageBreak/>
        <w:t>recusar-se, sem justificativa, a assinar o contrato ou a ata de registro de preço, ou a aceitar ou retirar o instrumento equivalente no prazo estabelecido pela Administração;</w:t>
      </w:r>
    </w:p>
    <w:p w14:paraId="65ACC558" w14:textId="77777777" w:rsidR="003C7A23" w:rsidRPr="008401AA" w:rsidRDefault="003C7A23" w:rsidP="00447F3E">
      <w:pPr>
        <w:pStyle w:val="Nivel3"/>
        <w:rPr>
          <w:rFonts w:ascii="Times New Roman" w:hAnsi="Times New Roman" w:cs="Times New Roman"/>
          <w:color w:val="000000" w:themeColor="text1"/>
          <w:sz w:val="24"/>
          <w:szCs w:val="24"/>
        </w:rPr>
      </w:pPr>
      <w:bookmarkStart w:id="59" w:name="_Ref114668249"/>
      <w:r w:rsidRPr="008401AA">
        <w:rPr>
          <w:rFonts w:ascii="Times New Roman" w:hAnsi="Times New Roman" w:cs="Times New Roman"/>
          <w:color w:val="000000" w:themeColor="text1"/>
          <w:sz w:val="24"/>
          <w:szCs w:val="24"/>
        </w:rPr>
        <w:t>apresentar declaração ou documentação falsa exigida para o certame ou prestar declaração falsa durante a licitação</w:t>
      </w:r>
      <w:bookmarkEnd w:id="59"/>
    </w:p>
    <w:p w14:paraId="301BADD7" w14:textId="77777777" w:rsidR="003C7A23" w:rsidRPr="008401AA" w:rsidRDefault="003C7A23" w:rsidP="00447F3E">
      <w:pPr>
        <w:pStyle w:val="Nivel3"/>
        <w:rPr>
          <w:rFonts w:ascii="Times New Roman" w:hAnsi="Times New Roman" w:cs="Times New Roman"/>
          <w:color w:val="000000" w:themeColor="text1"/>
          <w:sz w:val="24"/>
          <w:szCs w:val="24"/>
        </w:rPr>
      </w:pPr>
      <w:bookmarkStart w:id="60" w:name="_Ref114668245"/>
      <w:r w:rsidRPr="008401AA">
        <w:rPr>
          <w:rFonts w:ascii="Times New Roman" w:hAnsi="Times New Roman" w:cs="Times New Roman"/>
          <w:color w:val="000000" w:themeColor="text1"/>
          <w:sz w:val="24"/>
          <w:szCs w:val="24"/>
        </w:rPr>
        <w:t>fraudar a licitação</w:t>
      </w:r>
      <w:bookmarkEnd w:id="60"/>
    </w:p>
    <w:p w14:paraId="30E8E806" w14:textId="77777777" w:rsidR="003C7A23" w:rsidRPr="008401AA" w:rsidRDefault="003C7A23" w:rsidP="00447F3E">
      <w:pPr>
        <w:pStyle w:val="Nivel3"/>
        <w:rPr>
          <w:rFonts w:ascii="Times New Roman" w:hAnsi="Times New Roman" w:cs="Times New Roman"/>
          <w:color w:val="000000" w:themeColor="text1"/>
          <w:sz w:val="24"/>
          <w:szCs w:val="24"/>
        </w:rPr>
      </w:pPr>
      <w:bookmarkStart w:id="61" w:name="_Ref114668247"/>
      <w:r w:rsidRPr="008401AA">
        <w:rPr>
          <w:rFonts w:ascii="Times New Roman" w:hAnsi="Times New Roman" w:cs="Times New Roman"/>
          <w:color w:val="000000" w:themeColor="text1"/>
          <w:sz w:val="24"/>
          <w:szCs w:val="24"/>
        </w:rPr>
        <w:t>comportar-se de modo inidôneo ou cometer fraude de qualquer natureza, em especial quando:</w:t>
      </w:r>
      <w:bookmarkEnd w:id="61"/>
    </w:p>
    <w:p w14:paraId="7219FCA0" w14:textId="77777777" w:rsidR="003C7A23" w:rsidRPr="008401AA" w:rsidRDefault="003C7A23" w:rsidP="00447F3E">
      <w:pPr>
        <w:pStyle w:val="Nivel4"/>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agir em conluio ou em desconformidade com a lei; </w:t>
      </w:r>
    </w:p>
    <w:p w14:paraId="69FD8D25" w14:textId="77777777" w:rsidR="003C7A23" w:rsidRPr="008401AA" w:rsidRDefault="003C7A23" w:rsidP="00447F3E">
      <w:pPr>
        <w:pStyle w:val="Nivel4"/>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induzir deliberadamente a erro no julgamento; </w:t>
      </w:r>
    </w:p>
    <w:p w14:paraId="3F1CAA92" w14:textId="77777777" w:rsidR="003C7A23" w:rsidRPr="008401AA" w:rsidRDefault="003C7A23" w:rsidP="00447F3E">
      <w:pPr>
        <w:pStyle w:val="Nivel4"/>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apresentar amostra falsificada ou deteriorada; </w:t>
      </w:r>
    </w:p>
    <w:p w14:paraId="49C86C9E" w14:textId="77777777" w:rsidR="003C7A23" w:rsidRPr="008401AA" w:rsidRDefault="003C7A23" w:rsidP="00447F3E">
      <w:pPr>
        <w:pStyle w:val="Nivel3"/>
        <w:rPr>
          <w:rFonts w:ascii="Times New Roman" w:hAnsi="Times New Roman" w:cs="Times New Roman"/>
          <w:color w:val="000000" w:themeColor="text1"/>
          <w:sz w:val="24"/>
          <w:szCs w:val="24"/>
        </w:rPr>
      </w:pPr>
      <w:bookmarkStart w:id="62" w:name="_Ref114668251"/>
      <w:r w:rsidRPr="008401AA">
        <w:rPr>
          <w:rFonts w:ascii="Times New Roman" w:hAnsi="Times New Roman" w:cs="Times New Roman"/>
          <w:color w:val="000000" w:themeColor="text1"/>
          <w:sz w:val="24"/>
          <w:szCs w:val="24"/>
        </w:rPr>
        <w:t>praticar atos ilícitos com vistas a frustrar os objetivos da licitação</w:t>
      </w:r>
      <w:bookmarkEnd w:id="62"/>
    </w:p>
    <w:p w14:paraId="28FBD17A" w14:textId="6BA949DB" w:rsidR="003C7A23" w:rsidRPr="008401AA" w:rsidRDefault="003C7A23" w:rsidP="00447F3E">
      <w:pPr>
        <w:pStyle w:val="Nivel3"/>
        <w:rPr>
          <w:rFonts w:ascii="Times New Roman" w:hAnsi="Times New Roman" w:cs="Times New Roman"/>
          <w:color w:val="000000" w:themeColor="text1"/>
          <w:sz w:val="24"/>
          <w:szCs w:val="24"/>
        </w:rPr>
      </w:pPr>
      <w:bookmarkStart w:id="63" w:name="_Ref114668252"/>
      <w:r w:rsidRPr="008401AA">
        <w:rPr>
          <w:rFonts w:ascii="Times New Roman" w:hAnsi="Times New Roman" w:cs="Times New Roman"/>
          <w:color w:val="000000" w:themeColor="text1"/>
          <w:sz w:val="24"/>
          <w:szCs w:val="24"/>
        </w:rPr>
        <w:t xml:space="preserve">praticar ato lesivo previsto no </w:t>
      </w:r>
      <w:hyperlink r:id="rId40" w:anchor="art5" w:history="1">
        <w:r w:rsidRPr="008401AA">
          <w:rPr>
            <w:rStyle w:val="Hyperlink"/>
            <w:rFonts w:ascii="Times New Roman" w:hAnsi="Times New Roman" w:cs="Times New Roman"/>
            <w:color w:val="000000" w:themeColor="text1"/>
            <w:sz w:val="24"/>
            <w:szCs w:val="24"/>
            <w:u w:val="none"/>
          </w:rPr>
          <w:t>art. 5º da Lei n.º 12.846, de 2013</w:t>
        </w:r>
      </w:hyperlink>
      <w:r w:rsidRPr="008401AA">
        <w:rPr>
          <w:rFonts w:ascii="Times New Roman" w:hAnsi="Times New Roman" w:cs="Times New Roman"/>
          <w:color w:val="000000" w:themeColor="text1"/>
          <w:sz w:val="24"/>
          <w:szCs w:val="24"/>
        </w:rPr>
        <w:t>.</w:t>
      </w:r>
      <w:bookmarkEnd w:id="63"/>
    </w:p>
    <w:bookmarkEnd w:id="56"/>
    <w:p w14:paraId="5F9FF442" w14:textId="588346A6"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Com fulcro na </w:t>
      </w:r>
      <w:hyperlink r:id="rId41" w:history="1">
        <w:r w:rsidRPr="008401AA">
          <w:rPr>
            <w:rStyle w:val="Hyperlink"/>
            <w:rFonts w:ascii="Times New Roman" w:hAnsi="Times New Roman" w:cs="Times New Roman"/>
            <w:color w:val="000000" w:themeColor="text1"/>
            <w:sz w:val="24"/>
            <w:szCs w:val="24"/>
          </w:rPr>
          <w:t>Lei nº 14.133, de 2021</w:t>
        </w:r>
      </w:hyperlink>
      <w:r w:rsidRPr="008401AA">
        <w:rPr>
          <w:rFonts w:ascii="Times New Roman" w:hAnsi="Times New Roman" w:cs="Times New Roman"/>
          <w:color w:val="000000" w:themeColor="text1"/>
          <w:sz w:val="24"/>
          <w:szCs w:val="24"/>
        </w:rPr>
        <w:t xml:space="preserve">, a Administração poderá, garantida a prévia defesa, aplicar aos licitantes e/ou adjudicatários as seguintes sanções, sem prejuízo das responsabilidades civil e criminal: </w:t>
      </w:r>
    </w:p>
    <w:p w14:paraId="166A77FF" w14:textId="77777777" w:rsidR="003C7A23" w:rsidRPr="008401AA" w:rsidRDefault="003C7A23" w:rsidP="00447F3E">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advertência; </w:t>
      </w:r>
    </w:p>
    <w:p w14:paraId="0D8A3A52" w14:textId="77777777" w:rsidR="003C7A23" w:rsidRPr="008401AA" w:rsidRDefault="003C7A23" w:rsidP="00447F3E">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multa;</w:t>
      </w:r>
    </w:p>
    <w:p w14:paraId="0AEC169D" w14:textId="77777777" w:rsidR="003C7A23" w:rsidRPr="008401AA" w:rsidRDefault="003C7A23" w:rsidP="00447F3E">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impedimento de licitar e contratar e</w:t>
      </w:r>
    </w:p>
    <w:p w14:paraId="1E2C28B4" w14:textId="77777777" w:rsidR="003C7A23" w:rsidRPr="008401AA" w:rsidRDefault="003C7A23" w:rsidP="00447F3E">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Na aplicação das sanções serão considerados:</w:t>
      </w:r>
    </w:p>
    <w:p w14:paraId="00F95BCE" w14:textId="77777777" w:rsidR="003C7A23" w:rsidRPr="008401AA" w:rsidRDefault="003C7A23" w:rsidP="00447F3E">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natureza e a gravidade da infração cometida.</w:t>
      </w:r>
    </w:p>
    <w:p w14:paraId="7943935F" w14:textId="77777777" w:rsidR="003C7A23" w:rsidRPr="008401AA" w:rsidRDefault="003C7A23" w:rsidP="00447F3E">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as peculiaridades do caso concreto</w:t>
      </w:r>
    </w:p>
    <w:p w14:paraId="3079A3CB" w14:textId="77777777" w:rsidR="003C7A23" w:rsidRPr="008401AA" w:rsidRDefault="003C7A23" w:rsidP="00447F3E">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as circunstâncias agravantes ou atenuantes</w:t>
      </w:r>
    </w:p>
    <w:p w14:paraId="458D6090" w14:textId="77777777" w:rsidR="003C7A23" w:rsidRPr="008401AA" w:rsidRDefault="003C7A23" w:rsidP="00447F3E">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os danos que dela provierem para a Administração Pública</w:t>
      </w:r>
    </w:p>
    <w:p w14:paraId="5BBE4888" w14:textId="77777777" w:rsidR="003C7A23" w:rsidRPr="008401AA" w:rsidRDefault="003C7A23" w:rsidP="00447F3E">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implantação ou o aperfeiçoamento de programa de integridade, conforme normas e orientações dos órgãos de controle.</w:t>
      </w:r>
    </w:p>
    <w:p w14:paraId="2DF1698A" w14:textId="0A5968F8"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multa será recolhida em percentual de 0,5% a 30% incidente sobre o valor do contrato</w:t>
      </w:r>
      <w:r w:rsidR="009543FC" w:rsidRPr="008401AA">
        <w:rPr>
          <w:rFonts w:ascii="Times New Roman" w:hAnsi="Times New Roman" w:cs="Times New Roman"/>
          <w:color w:val="000000" w:themeColor="text1"/>
          <w:sz w:val="24"/>
          <w:szCs w:val="24"/>
        </w:rPr>
        <w:t xml:space="preserve"> licitado</w:t>
      </w:r>
      <w:r w:rsidRPr="008401AA">
        <w:rPr>
          <w:rFonts w:ascii="Times New Roman" w:hAnsi="Times New Roman" w:cs="Times New Roman"/>
          <w:color w:val="000000" w:themeColor="text1"/>
          <w:sz w:val="24"/>
          <w:szCs w:val="24"/>
        </w:rPr>
        <w:t xml:space="preserve">, recolhida no prazo máximo de </w:t>
      </w:r>
      <w:r w:rsidR="00395BC2" w:rsidRPr="008401AA">
        <w:rPr>
          <w:rFonts w:ascii="Times New Roman" w:hAnsi="Times New Roman" w:cs="Times New Roman"/>
          <w:b/>
          <w:bCs/>
          <w:color w:val="000000" w:themeColor="text1"/>
          <w:sz w:val="24"/>
          <w:szCs w:val="24"/>
        </w:rPr>
        <w:t>10</w:t>
      </w:r>
      <w:r w:rsidRPr="008401AA">
        <w:rPr>
          <w:rFonts w:ascii="Times New Roman" w:hAnsi="Times New Roman" w:cs="Times New Roman"/>
          <w:b/>
          <w:bCs/>
          <w:color w:val="000000" w:themeColor="text1"/>
          <w:sz w:val="24"/>
          <w:szCs w:val="24"/>
        </w:rPr>
        <w:t xml:space="preserve"> (</w:t>
      </w:r>
      <w:r w:rsidR="00395BC2" w:rsidRPr="008401AA">
        <w:rPr>
          <w:rFonts w:ascii="Times New Roman" w:hAnsi="Times New Roman" w:cs="Times New Roman"/>
          <w:b/>
          <w:bCs/>
          <w:color w:val="000000" w:themeColor="text1"/>
          <w:sz w:val="24"/>
          <w:szCs w:val="24"/>
        </w:rPr>
        <w:t>dez</w:t>
      </w:r>
      <w:r w:rsidRPr="008401AA">
        <w:rPr>
          <w:rFonts w:ascii="Times New Roman" w:hAnsi="Times New Roman" w:cs="Times New Roman"/>
          <w:b/>
          <w:bCs/>
          <w:color w:val="000000" w:themeColor="text1"/>
          <w:sz w:val="24"/>
          <w:szCs w:val="24"/>
        </w:rPr>
        <w:t>) dias</w:t>
      </w:r>
      <w:r w:rsidRPr="008401AA">
        <w:rPr>
          <w:rFonts w:ascii="Times New Roman" w:hAnsi="Times New Roman" w:cs="Times New Roman"/>
          <w:color w:val="000000" w:themeColor="text1"/>
          <w:sz w:val="24"/>
          <w:szCs w:val="24"/>
        </w:rPr>
        <w:t xml:space="preserve"> úteis, a contar da comunicação oficial. </w:t>
      </w:r>
    </w:p>
    <w:p w14:paraId="216AAEB3" w14:textId="76BFFEF4" w:rsidR="003C7A23" w:rsidRPr="008401AA" w:rsidRDefault="003C7A23" w:rsidP="00447F3E">
      <w:pPr>
        <w:pStyle w:val="Nivel3"/>
        <w:rPr>
          <w:rFonts w:ascii="Times New Roman" w:hAnsi="Times New Roman" w:cs="Times New Roman"/>
          <w:color w:val="000000" w:themeColor="text1"/>
          <w:sz w:val="24"/>
          <w:szCs w:val="24"/>
        </w:rPr>
      </w:pPr>
      <w:bookmarkStart w:id="64" w:name="_Hlk113876035"/>
      <w:r w:rsidRPr="008401AA">
        <w:rPr>
          <w:rFonts w:ascii="Times New Roman" w:hAnsi="Times New Roman" w:cs="Times New Roman"/>
          <w:color w:val="000000" w:themeColor="text1"/>
          <w:sz w:val="24"/>
          <w:szCs w:val="24"/>
        </w:rPr>
        <w:t xml:space="preserve">Para as infrações previstas nos itens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_Ref114668085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395BC2" w:rsidRPr="008401AA">
        <w:rPr>
          <w:rFonts w:ascii="Times New Roman" w:hAnsi="Times New Roman" w:cs="Times New Roman"/>
          <w:color w:val="000000" w:themeColor="text1"/>
          <w:sz w:val="24"/>
          <w:szCs w:val="24"/>
        </w:rPr>
        <w:t>12.1.1</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_Ref114668108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12.1.2</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e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_Ref114668139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12.1.3</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a multa será de 0,5% a 15% do valor do contrato licitado.</w:t>
      </w:r>
    </w:p>
    <w:bookmarkEnd w:id="64"/>
    <w:p w14:paraId="14BCBB28" w14:textId="7D3B7DDD" w:rsidR="003C7A23" w:rsidRPr="008401AA" w:rsidRDefault="003C7A23" w:rsidP="00447F3E">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Para as infrações previstas nos itens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_Ref114668249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12.1.4</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_Ref114668245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12.1.5</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_Ref114668247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12.1.6</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_Ref114668251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12.1.7</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e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_Ref114668252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12.1.8</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a multa será de 15% a 30% do valor do contrato licitado.</w:t>
      </w:r>
    </w:p>
    <w:p w14:paraId="6F92F65F"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lastRenderedPageBreak/>
        <w:t>As sanções de advertência, impedimento de licitar e contratar e declaração de inidoneidade para licitar ou contratar poderão ser aplicadas, cumulativamente ou não, à penalidade de multa.</w:t>
      </w:r>
    </w:p>
    <w:p w14:paraId="7402801D"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Na aplicação da sanção de multa será facultada a defesa do interessado no prazo de 15 (quinze) dias úteis, contado da data de sua intimação.</w:t>
      </w:r>
    </w:p>
    <w:p w14:paraId="1EF9BE11" w14:textId="73A9123E"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 sanção de impedimento de licitar e contratar será aplicada ao responsável em decorrência das infrações administrativas relacionadas nos itens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_Ref114668085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12.1.1</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_Ref114668108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12.1.2</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e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_Ref114668139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12.1.3</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710E2E29"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Poderá ser aplicada ao responsável a sanção de declaração de inidoneidade para licitar ou contratar, em decorrência da prática das infrações dispostas nos itens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_Ref114668249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12.1.4</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_Ref114668245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12.1.5</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_Ref114668247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12.1.6</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_Ref114668251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12.1.7</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e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_Ref114668252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12.1.8</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bem como pelas infrações administrativas previstas nos itens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_Ref114668085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12.1.1</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_Ref114668108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12.1.2</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e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_Ref114668139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12.1.3</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que justifiquem a imposição de penalidade mais grave que a sanção de impedimento de licitar e contratar, cuja duração observará o prazo previsto no </w:t>
      </w:r>
      <w:hyperlink r:id="rId42" w:anchor="art156§5" w:history="1">
        <w:r w:rsidRPr="008401AA">
          <w:rPr>
            <w:rStyle w:val="Hyperlink"/>
            <w:rFonts w:ascii="Times New Roman" w:hAnsi="Times New Roman" w:cs="Times New Roman"/>
            <w:color w:val="000000" w:themeColor="text1"/>
            <w:sz w:val="24"/>
            <w:szCs w:val="24"/>
            <w:u w:val="none"/>
          </w:rPr>
          <w:t>art. 156, §5º, da Lei n.º 14.133/2021</w:t>
        </w:r>
      </w:hyperlink>
      <w:r w:rsidRPr="008401AA">
        <w:rPr>
          <w:rFonts w:ascii="Times New Roman" w:hAnsi="Times New Roman" w:cs="Times New Roman"/>
          <w:color w:val="000000" w:themeColor="text1"/>
          <w:sz w:val="24"/>
          <w:szCs w:val="24"/>
        </w:rPr>
        <w:t>.</w:t>
      </w:r>
    </w:p>
    <w:p w14:paraId="7A500125" w14:textId="774D2212"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 recusa injustificada do adjudicatário em assinar o contrato ou a ata de registro de preço, ou em aceitar ou retirar o instrumento equivalente no prazo estabelecido pela Administração, descrita no item </w:t>
      </w:r>
      <w:r w:rsidRPr="008401AA">
        <w:rPr>
          <w:rFonts w:ascii="Times New Roman" w:hAnsi="Times New Roman" w:cs="Times New Roman"/>
          <w:color w:val="000000" w:themeColor="text1"/>
          <w:sz w:val="24"/>
          <w:szCs w:val="24"/>
        </w:rPr>
        <w:fldChar w:fldCharType="begin"/>
      </w:r>
      <w:r w:rsidRPr="008401AA">
        <w:rPr>
          <w:rFonts w:ascii="Times New Roman" w:hAnsi="Times New Roman" w:cs="Times New Roman"/>
          <w:color w:val="000000" w:themeColor="text1"/>
          <w:sz w:val="24"/>
          <w:szCs w:val="24"/>
        </w:rPr>
        <w:instrText xml:space="preserve"> REF _Ref114668139 \r \h  \* MERGEFORMAT </w:instrText>
      </w:r>
      <w:r w:rsidRPr="008401AA">
        <w:rPr>
          <w:rFonts w:ascii="Times New Roman" w:hAnsi="Times New Roman" w:cs="Times New Roman"/>
          <w:color w:val="000000" w:themeColor="text1"/>
          <w:sz w:val="24"/>
          <w:szCs w:val="24"/>
        </w:rPr>
      </w:r>
      <w:r w:rsidRPr="008401AA">
        <w:rPr>
          <w:rFonts w:ascii="Times New Roman" w:hAnsi="Times New Roman" w:cs="Times New Roman"/>
          <w:color w:val="000000" w:themeColor="text1"/>
          <w:sz w:val="24"/>
          <w:szCs w:val="24"/>
        </w:rPr>
        <w:fldChar w:fldCharType="separate"/>
      </w:r>
      <w:r w:rsidR="00D639DA" w:rsidRPr="008401AA">
        <w:rPr>
          <w:rFonts w:ascii="Times New Roman" w:hAnsi="Times New Roman" w:cs="Times New Roman"/>
          <w:color w:val="000000" w:themeColor="text1"/>
          <w:sz w:val="24"/>
          <w:szCs w:val="24"/>
        </w:rPr>
        <w:t>12.1.3</w:t>
      </w:r>
      <w:r w:rsidRPr="008401AA">
        <w:rPr>
          <w:rFonts w:ascii="Times New Roman" w:hAnsi="Times New Roman" w:cs="Times New Roman"/>
          <w:color w:val="000000" w:themeColor="text1"/>
          <w:sz w:val="24"/>
          <w:szCs w:val="24"/>
        </w:rPr>
        <w:fldChar w:fldCharType="end"/>
      </w:r>
      <w:r w:rsidRPr="008401AA">
        <w:rPr>
          <w:rFonts w:ascii="Times New Roman" w:hAnsi="Times New Roman" w:cs="Times New Roman"/>
          <w:color w:val="000000" w:themeColor="text1"/>
          <w:sz w:val="24"/>
          <w:szCs w:val="24"/>
        </w:rPr>
        <w:t xml:space="preserve">, caracterizará o descumprimento total da obrigação assumida e o sujeitará às penalidades e à imediata perda da garantia de proposta em favor do órgão ou entidade promotora da licitação. </w:t>
      </w:r>
    </w:p>
    <w:p w14:paraId="6A48DC94"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EAD2EC6"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recurso e o pedido de reconsideração terão efeito suspensivo do ato ou da decisão recorrida até que sobrevenha decisão final da autoridade competente.</w:t>
      </w:r>
    </w:p>
    <w:p w14:paraId="57CC1C8F"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lastRenderedPageBreak/>
        <w:t>A aplicação das sanções previstas neste edital não exclui, em hipótese alguma, a obrigação de reparação integral dos danos causados.</w:t>
      </w:r>
    </w:p>
    <w:p w14:paraId="1286CD81" w14:textId="77777777" w:rsidR="003C7A23" w:rsidRPr="008401AA" w:rsidRDefault="003C7A23" w:rsidP="008401AA">
      <w:pPr>
        <w:pStyle w:val="Nivel01"/>
      </w:pPr>
      <w:bookmarkStart w:id="65" w:name="_Toc135469235"/>
      <w:r w:rsidRPr="008401AA">
        <w:t>DA IMPUGNAÇÃO AO EDITAL E DO PEDIDO DE ESCLARECIMENTO</w:t>
      </w:r>
      <w:bookmarkEnd w:id="65"/>
    </w:p>
    <w:p w14:paraId="58868A7B" w14:textId="260C26ED"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Qualquer pessoa é parte legítima para impugnar este Edital por irregularidade na aplicação da </w:t>
      </w:r>
      <w:hyperlink r:id="rId43" w:history="1">
        <w:r w:rsidRPr="008401AA">
          <w:rPr>
            <w:rStyle w:val="Hyperlink"/>
            <w:rFonts w:ascii="Times New Roman" w:hAnsi="Times New Roman" w:cs="Times New Roman"/>
            <w:color w:val="000000" w:themeColor="text1"/>
            <w:sz w:val="24"/>
            <w:szCs w:val="24"/>
            <w:u w:val="none"/>
          </w:rPr>
          <w:t>Lei nº 14.133, de 2021</w:t>
        </w:r>
      </w:hyperlink>
      <w:r w:rsidRPr="008401AA">
        <w:rPr>
          <w:rFonts w:ascii="Times New Roman" w:hAnsi="Times New Roman" w:cs="Times New Roman"/>
          <w:color w:val="000000" w:themeColor="text1"/>
          <w:sz w:val="24"/>
          <w:szCs w:val="24"/>
        </w:rPr>
        <w:t>, devendo protocolar o pedido até 3 (</w:t>
      </w:r>
      <w:r w:rsidR="004A0EA0" w:rsidRPr="008401AA">
        <w:rPr>
          <w:rFonts w:ascii="Times New Roman" w:hAnsi="Times New Roman" w:cs="Times New Roman"/>
          <w:color w:val="000000" w:themeColor="text1"/>
          <w:sz w:val="24"/>
          <w:szCs w:val="24"/>
        </w:rPr>
        <w:t>três</w:t>
      </w:r>
      <w:r w:rsidRPr="008401AA">
        <w:rPr>
          <w:rFonts w:ascii="Times New Roman" w:hAnsi="Times New Roman" w:cs="Times New Roman"/>
          <w:color w:val="000000" w:themeColor="text1"/>
          <w:sz w:val="24"/>
          <w:szCs w:val="24"/>
        </w:rPr>
        <w:t>) dias úteis antes da data da abertura do certame.</w:t>
      </w:r>
    </w:p>
    <w:p w14:paraId="3C7B6880"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312988DE"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 impugnação e o pedido de esclarecimento poderão ser realizados por forma eletrônica, </w:t>
      </w:r>
      <w:r w:rsidR="001943FC" w:rsidRPr="008401AA">
        <w:rPr>
          <w:rFonts w:ascii="Times New Roman" w:hAnsi="Times New Roman" w:cs="Times New Roman"/>
          <w:i/>
          <w:iCs/>
          <w:color w:val="000000" w:themeColor="text1"/>
          <w:sz w:val="24"/>
          <w:szCs w:val="24"/>
        </w:rPr>
        <w:t xml:space="preserve">pelo e-mail: </w:t>
      </w:r>
      <w:r w:rsidR="00395BC2" w:rsidRPr="008401AA">
        <w:rPr>
          <w:rFonts w:ascii="Times New Roman" w:hAnsi="Times New Roman" w:cs="Times New Roman"/>
          <w:i/>
          <w:iCs/>
          <w:color w:val="000000" w:themeColor="text1"/>
          <w:sz w:val="24"/>
          <w:szCs w:val="24"/>
        </w:rPr>
        <w:t>contratos@palmeiradasmissoes.rs.leg.br</w:t>
      </w:r>
      <w:r w:rsidR="001943FC" w:rsidRPr="008401AA">
        <w:rPr>
          <w:rFonts w:ascii="Times New Roman" w:hAnsi="Times New Roman" w:cs="Times New Roman"/>
          <w:i/>
          <w:iCs/>
          <w:color w:val="000000" w:themeColor="text1"/>
          <w:sz w:val="24"/>
          <w:szCs w:val="24"/>
        </w:rPr>
        <w:t>, ou protocolada n</w:t>
      </w:r>
      <w:r w:rsidR="00395BC2" w:rsidRPr="008401AA">
        <w:rPr>
          <w:rFonts w:ascii="Times New Roman" w:hAnsi="Times New Roman" w:cs="Times New Roman"/>
          <w:i/>
          <w:iCs/>
          <w:color w:val="000000" w:themeColor="text1"/>
          <w:sz w:val="24"/>
          <w:szCs w:val="24"/>
        </w:rPr>
        <w:t>a Câmara Municipal de Vereadores, sediada na Rua Major Novais, 1000, C</w:t>
      </w:r>
      <w:r w:rsidR="001943FC" w:rsidRPr="008401AA">
        <w:rPr>
          <w:rFonts w:ascii="Times New Roman" w:hAnsi="Times New Roman" w:cs="Times New Roman"/>
          <w:i/>
          <w:iCs/>
          <w:color w:val="000000" w:themeColor="text1"/>
          <w:sz w:val="24"/>
          <w:szCs w:val="24"/>
        </w:rPr>
        <w:t>entro</w:t>
      </w:r>
      <w:r w:rsidR="00395BC2" w:rsidRPr="008401AA">
        <w:rPr>
          <w:rFonts w:ascii="Times New Roman" w:hAnsi="Times New Roman" w:cs="Times New Roman"/>
          <w:i/>
          <w:iCs/>
          <w:color w:val="000000" w:themeColor="text1"/>
          <w:sz w:val="24"/>
          <w:szCs w:val="24"/>
        </w:rPr>
        <w:t>, na</w:t>
      </w:r>
      <w:r w:rsidR="001943FC" w:rsidRPr="008401AA">
        <w:rPr>
          <w:rFonts w:ascii="Times New Roman" w:hAnsi="Times New Roman" w:cs="Times New Roman"/>
          <w:i/>
          <w:iCs/>
          <w:color w:val="000000" w:themeColor="text1"/>
          <w:sz w:val="24"/>
          <w:szCs w:val="24"/>
        </w:rPr>
        <w:t xml:space="preserve"> Palmeira das Missões – RS.</w:t>
      </w:r>
    </w:p>
    <w:p w14:paraId="2B348ABF"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As impugnações e pedidos de esclarecimentos não suspendem os prazos previstos no certame.</w:t>
      </w:r>
    </w:p>
    <w:p w14:paraId="19BB7923" w14:textId="2AC72B81" w:rsidR="003C7A23" w:rsidRPr="008401AA" w:rsidRDefault="003C7A23" w:rsidP="00447F3E">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 concessão de efeito suspensivo à impugnação é medida excepcional e deverá ser motivada pelo </w:t>
      </w:r>
      <w:r w:rsidR="0043265F" w:rsidRPr="008401AA">
        <w:rPr>
          <w:rFonts w:ascii="Times New Roman" w:hAnsi="Times New Roman" w:cs="Times New Roman"/>
          <w:color w:val="000000" w:themeColor="text1"/>
          <w:sz w:val="24"/>
          <w:szCs w:val="24"/>
        </w:rPr>
        <w:t>pregoeiro</w:t>
      </w:r>
      <w:r w:rsidRPr="008401AA">
        <w:rPr>
          <w:rFonts w:ascii="Times New Roman" w:hAnsi="Times New Roman" w:cs="Times New Roman"/>
          <w:color w:val="000000" w:themeColor="text1"/>
          <w:sz w:val="24"/>
          <w:szCs w:val="24"/>
        </w:rPr>
        <w:t>, nos autos do processo de licitação.</w:t>
      </w:r>
    </w:p>
    <w:p w14:paraId="7EDB0B28"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Acolhida a impugnação, será definida e publicada nova data para a realização do certame.</w:t>
      </w:r>
    </w:p>
    <w:p w14:paraId="3448077A" w14:textId="77777777" w:rsidR="003C7A23" w:rsidRPr="008401AA" w:rsidRDefault="003C7A23" w:rsidP="008401AA">
      <w:pPr>
        <w:pStyle w:val="Nivel01"/>
      </w:pPr>
      <w:bookmarkStart w:id="66" w:name="_Toc135469236"/>
      <w:r w:rsidRPr="008401AA">
        <w:t>DAS DISPOSIÇÕES GERAIS</w:t>
      </w:r>
      <w:bookmarkEnd w:id="66"/>
    </w:p>
    <w:p w14:paraId="4A53963B" w14:textId="77777777" w:rsidR="003C7A23" w:rsidRPr="008401AA" w:rsidRDefault="003C7A23" w:rsidP="00447F3E">
      <w:pPr>
        <w:pStyle w:val="Nivel2"/>
        <w:rPr>
          <w:rFonts w:ascii="Times New Roman" w:hAnsi="Times New Roman" w:cs="Times New Roman"/>
          <w:color w:val="000000" w:themeColor="text1"/>
          <w:sz w:val="24"/>
          <w:szCs w:val="24"/>
        </w:rPr>
      </w:pPr>
      <w:bookmarkStart w:id="67" w:name="_Hlk82473550"/>
      <w:r w:rsidRPr="008401AA">
        <w:rPr>
          <w:rFonts w:ascii="Times New Roman" w:hAnsi="Times New Roman" w:cs="Times New Roman"/>
          <w:color w:val="000000" w:themeColor="text1"/>
          <w:sz w:val="24"/>
          <w:szCs w:val="24"/>
        </w:rPr>
        <w:t>Será divulgada ata da sessão pública no sistema eletrônico.</w:t>
      </w:r>
    </w:p>
    <w:p w14:paraId="03B73725"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5CAAC75A"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homologação do resultado desta licitação não implicará direito à contratação.</w:t>
      </w:r>
    </w:p>
    <w:p w14:paraId="1EAEBD43"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3200564D" w14:textId="77777777" w:rsidR="003C7A23" w:rsidRPr="008401AA" w:rsidRDefault="003C7A23" w:rsidP="00447F3E">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lastRenderedPageBreak/>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8401AA" w:rsidRDefault="003C7A23" w:rsidP="00447F3E">
      <w:pPr>
        <w:pStyle w:val="Nivel2"/>
        <w:rPr>
          <w:rFonts w:ascii="Times New Roman" w:eastAsia="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B988FF6" w14:textId="6045F43E" w:rsidR="003C7A23" w:rsidRPr="008401AA" w:rsidRDefault="003C7A23" w:rsidP="00447F3E">
      <w:pPr>
        <w:pStyle w:val="Nivel2"/>
        <w:rPr>
          <w:rFonts w:ascii="Times New Roman" w:eastAsia="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Edital e seus anexos estão disponíveis, na íntegra, no Portal Nacional de Contratações Públicas (PNCP)</w:t>
      </w:r>
      <w:r w:rsidR="00147E58" w:rsidRPr="008401AA">
        <w:rPr>
          <w:rFonts w:ascii="Times New Roman" w:hAnsi="Times New Roman" w:cs="Times New Roman"/>
          <w:color w:val="000000" w:themeColor="text1"/>
          <w:sz w:val="24"/>
          <w:szCs w:val="24"/>
        </w:rPr>
        <w:t>, no Sistema da Bolsa de Licitações e Leilões</w:t>
      </w:r>
      <w:r w:rsidRPr="008401AA">
        <w:rPr>
          <w:rFonts w:ascii="Times New Roman" w:hAnsi="Times New Roman" w:cs="Times New Roman"/>
          <w:color w:val="000000" w:themeColor="text1"/>
          <w:sz w:val="24"/>
          <w:szCs w:val="24"/>
        </w:rPr>
        <w:t xml:space="preserve"> e </w:t>
      </w:r>
      <w:r w:rsidR="00147E58" w:rsidRPr="008401AA">
        <w:rPr>
          <w:rFonts w:ascii="Times New Roman" w:hAnsi="Times New Roman" w:cs="Times New Roman"/>
          <w:color w:val="000000" w:themeColor="text1"/>
          <w:sz w:val="24"/>
          <w:szCs w:val="24"/>
        </w:rPr>
        <w:t xml:space="preserve">no </w:t>
      </w:r>
      <w:r w:rsidRPr="008401AA">
        <w:rPr>
          <w:rFonts w:ascii="Times New Roman" w:hAnsi="Times New Roman" w:cs="Times New Roman"/>
          <w:color w:val="000000" w:themeColor="text1"/>
          <w:sz w:val="24"/>
          <w:szCs w:val="24"/>
        </w:rPr>
        <w:t>endereço eletrônico</w:t>
      </w:r>
      <w:r w:rsidR="00147E58" w:rsidRPr="008401AA">
        <w:rPr>
          <w:rFonts w:ascii="Times New Roman" w:hAnsi="Times New Roman" w:cs="Times New Roman"/>
          <w:color w:val="000000" w:themeColor="text1"/>
          <w:sz w:val="24"/>
          <w:szCs w:val="24"/>
        </w:rPr>
        <w:t>:</w:t>
      </w:r>
      <w:r w:rsidRPr="008401AA">
        <w:rPr>
          <w:rFonts w:ascii="Times New Roman" w:hAnsi="Times New Roman" w:cs="Times New Roman"/>
          <w:color w:val="000000" w:themeColor="text1"/>
          <w:sz w:val="24"/>
          <w:szCs w:val="24"/>
        </w:rPr>
        <w:t xml:space="preserve"> </w:t>
      </w:r>
      <w:r w:rsidR="00743BA1" w:rsidRPr="008401AA">
        <w:rPr>
          <w:rFonts w:ascii="Times New Roman" w:hAnsi="Times New Roman" w:cs="Times New Roman"/>
          <w:color w:val="000000" w:themeColor="text1"/>
          <w:sz w:val="24"/>
          <w:szCs w:val="24"/>
        </w:rPr>
        <w:t>www.palmeiradasmissoes.atende.net</w:t>
      </w:r>
      <w:r w:rsidRPr="008401AA">
        <w:rPr>
          <w:rFonts w:ascii="Times New Roman" w:hAnsi="Times New Roman" w:cs="Times New Roman"/>
          <w:color w:val="000000" w:themeColor="text1"/>
          <w:sz w:val="24"/>
          <w:szCs w:val="24"/>
        </w:rPr>
        <w:t>.</w:t>
      </w:r>
    </w:p>
    <w:p w14:paraId="66D7AB8E" w14:textId="77777777" w:rsidR="003C7A23" w:rsidRPr="008401AA" w:rsidRDefault="003C7A23" w:rsidP="00447F3E">
      <w:pPr>
        <w:pStyle w:val="Nivel2"/>
        <w:rPr>
          <w:rFonts w:ascii="Times New Roman" w:eastAsia="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Integram este Edital, para todos os fins e efeitos, os seguintes anexos:</w:t>
      </w:r>
    </w:p>
    <w:p w14:paraId="7ADD4298" w14:textId="77777777" w:rsidR="003C7A23" w:rsidRPr="008401AA" w:rsidRDefault="003C7A23" w:rsidP="00447F3E">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ANEXO I - Termo de Referência</w:t>
      </w:r>
    </w:p>
    <w:p w14:paraId="1550C386" w14:textId="77777777" w:rsidR="003C7A23" w:rsidRPr="008401AA" w:rsidRDefault="003C7A23" w:rsidP="00447F3E">
      <w:pPr>
        <w:pStyle w:val="Nivel4"/>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Apêndice do Anexo I – Estudo Técnico Preliminar</w:t>
      </w:r>
    </w:p>
    <w:p w14:paraId="56699A5C" w14:textId="77777777" w:rsidR="003C7A23" w:rsidRPr="008401AA" w:rsidRDefault="003C7A23" w:rsidP="00447F3E">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ANEXO II – Minuta de Termo de Contrato</w:t>
      </w:r>
    </w:p>
    <w:p w14:paraId="6E10210B" w14:textId="1733B197" w:rsidR="004F3CB0" w:rsidRPr="008401AA" w:rsidRDefault="00E52D8F" w:rsidP="004F3CB0">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ANEXO III – Minuta de Ata de Registro de Preços</w:t>
      </w:r>
    </w:p>
    <w:p w14:paraId="14A17590" w14:textId="442DFC63" w:rsidR="00395BC2" w:rsidRPr="008401AA" w:rsidRDefault="00D04F78" w:rsidP="00395BC2">
      <w:pPr>
        <w:spacing w:beforeLines="120" w:before="288" w:afterLines="120" w:after="288" w:line="312" w:lineRule="auto"/>
        <w:ind w:firstLine="567"/>
        <w:rPr>
          <w:rFonts w:ascii="Times New Roman" w:eastAsia="MS Mincho" w:hAnsi="Times New Roman" w:cs="Times New Roman"/>
          <w:color w:val="000000" w:themeColor="text1"/>
        </w:rPr>
      </w:pPr>
      <w:r w:rsidRPr="008401AA">
        <w:rPr>
          <w:rFonts w:ascii="Times New Roman" w:eastAsia="MS Mincho" w:hAnsi="Times New Roman" w:cs="Times New Roman"/>
          <w:color w:val="000000" w:themeColor="text1"/>
        </w:rPr>
        <w:t>Palmeira das Missões/RS</w:t>
      </w:r>
      <w:r w:rsidR="003C7A23" w:rsidRPr="008401AA">
        <w:rPr>
          <w:rFonts w:ascii="Times New Roman" w:eastAsia="MS Mincho" w:hAnsi="Times New Roman" w:cs="Times New Roman"/>
          <w:color w:val="000000" w:themeColor="text1"/>
        </w:rPr>
        <w:t xml:space="preserve">, </w:t>
      </w:r>
      <w:r w:rsidR="003732FF" w:rsidRPr="008401AA">
        <w:rPr>
          <w:rFonts w:ascii="Times New Roman" w:eastAsia="MS Mincho" w:hAnsi="Times New Roman" w:cs="Times New Roman"/>
          <w:color w:val="000000" w:themeColor="text1"/>
        </w:rPr>
        <w:t>29 de janeiro</w:t>
      </w:r>
      <w:r w:rsidR="003E3201" w:rsidRPr="008401AA">
        <w:rPr>
          <w:rFonts w:ascii="Times New Roman" w:eastAsia="MS Mincho" w:hAnsi="Times New Roman" w:cs="Times New Roman"/>
          <w:color w:val="000000" w:themeColor="text1"/>
        </w:rPr>
        <w:t xml:space="preserve"> de 2026</w:t>
      </w:r>
      <w:r w:rsidRPr="008401AA">
        <w:rPr>
          <w:rFonts w:ascii="Times New Roman" w:eastAsia="MS Mincho" w:hAnsi="Times New Roman" w:cs="Times New Roman"/>
          <w:color w:val="000000" w:themeColor="text1"/>
        </w:rPr>
        <w:t>.</w:t>
      </w:r>
      <w:bookmarkEnd w:id="67"/>
    </w:p>
    <w:p w14:paraId="02F02078" w14:textId="77777777" w:rsidR="00395BC2" w:rsidRPr="008401AA" w:rsidRDefault="00395BC2" w:rsidP="00395BC2">
      <w:pPr>
        <w:spacing w:beforeLines="120" w:before="288" w:afterLines="120" w:after="288" w:line="312" w:lineRule="auto"/>
        <w:ind w:firstLine="567"/>
        <w:rPr>
          <w:rFonts w:ascii="Times New Roman" w:eastAsia="MS Mincho" w:hAnsi="Times New Roman" w:cs="Times New Roman"/>
          <w:bCs/>
          <w:color w:val="000000" w:themeColor="text1"/>
        </w:rPr>
      </w:pPr>
    </w:p>
    <w:p w14:paraId="37E8EA13" w14:textId="0A7C9274" w:rsidR="00395BC2" w:rsidRPr="008401AA" w:rsidRDefault="003E3201" w:rsidP="00395BC2">
      <w:pPr>
        <w:spacing w:line="312" w:lineRule="auto"/>
        <w:ind w:firstLine="567"/>
        <w:jc w:val="center"/>
        <w:rPr>
          <w:rFonts w:ascii="Times New Roman" w:eastAsia="MS Mincho" w:hAnsi="Times New Roman" w:cs="Times New Roman"/>
          <w:bCs/>
          <w:color w:val="000000" w:themeColor="text1"/>
        </w:rPr>
      </w:pPr>
      <w:r w:rsidRPr="008401AA">
        <w:rPr>
          <w:rFonts w:ascii="Times New Roman" w:eastAsia="MS Mincho" w:hAnsi="Times New Roman" w:cs="Times New Roman"/>
          <w:bCs/>
          <w:color w:val="000000" w:themeColor="text1"/>
        </w:rPr>
        <w:t xml:space="preserve">Sônia de Lima </w:t>
      </w:r>
      <w:proofErr w:type="spellStart"/>
      <w:r w:rsidRPr="008401AA">
        <w:rPr>
          <w:rFonts w:ascii="Times New Roman" w:eastAsia="MS Mincho" w:hAnsi="Times New Roman" w:cs="Times New Roman"/>
          <w:bCs/>
          <w:color w:val="000000" w:themeColor="text1"/>
        </w:rPr>
        <w:t>Kerner</w:t>
      </w:r>
      <w:proofErr w:type="spellEnd"/>
    </w:p>
    <w:p w14:paraId="768F5748" w14:textId="0FB16C17" w:rsidR="00395BC2" w:rsidRPr="008401AA" w:rsidRDefault="003E3201" w:rsidP="00395BC2">
      <w:pPr>
        <w:spacing w:line="312" w:lineRule="auto"/>
        <w:ind w:firstLine="567"/>
        <w:jc w:val="center"/>
        <w:rPr>
          <w:rFonts w:ascii="Times New Roman" w:eastAsia="MS Mincho" w:hAnsi="Times New Roman" w:cs="Times New Roman"/>
          <w:bCs/>
          <w:color w:val="000000" w:themeColor="text1"/>
        </w:rPr>
      </w:pPr>
      <w:r w:rsidRPr="008401AA">
        <w:rPr>
          <w:rFonts w:ascii="Times New Roman" w:eastAsia="MS Mincho" w:hAnsi="Times New Roman" w:cs="Times New Roman"/>
          <w:bCs/>
          <w:color w:val="000000" w:themeColor="text1"/>
        </w:rPr>
        <w:t>Agente de Contratação/Pregoeira</w:t>
      </w:r>
    </w:p>
    <w:p w14:paraId="20CAD372" w14:textId="32C88745" w:rsidR="00B141E9" w:rsidRPr="008401AA" w:rsidRDefault="00B141E9" w:rsidP="00395BC2">
      <w:pPr>
        <w:spacing w:beforeLines="120" w:before="288" w:afterLines="120" w:after="288" w:line="312" w:lineRule="auto"/>
        <w:ind w:firstLine="567"/>
        <w:jc w:val="center"/>
        <w:rPr>
          <w:rFonts w:ascii="Times New Roman" w:eastAsia="MS Mincho" w:hAnsi="Times New Roman" w:cs="Times New Roman"/>
          <w:b/>
          <w:color w:val="000000" w:themeColor="text1"/>
        </w:rPr>
      </w:pPr>
      <w:r w:rsidRPr="008401AA">
        <w:rPr>
          <w:rFonts w:ascii="Times New Roman" w:eastAsia="MS Mincho" w:hAnsi="Times New Roman" w:cs="Times New Roman"/>
          <w:b/>
          <w:color w:val="000000" w:themeColor="text1"/>
        </w:rPr>
        <w:br w:type="page"/>
      </w:r>
    </w:p>
    <w:p w14:paraId="201E9355" w14:textId="77777777" w:rsidR="00B141E9" w:rsidRPr="008401AA" w:rsidRDefault="00B141E9" w:rsidP="008401AA">
      <w:pPr>
        <w:pStyle w:val="Nivel01"/>
      </w:pPr>
      <w:bookmarkStart w:id="68" w:name="_Toc159008019"/>
      <w:bookmarkStart w:id="69" w:name="_Toc159009329"/>
      <w:r w:rsidRPr="008401AA">
        <w:lastRenderedPageBreak/>
        <w:t>ANEXO I - TERMO DE REFERÊNCIA</w:t>
      </w:r>
      <w:bookmarkEnd w:id="68"/>
      <w:bookmarkEnd w:id="69"/>
    </w:p>
    <w:p w14:paraId="54395AD5" w14:textId="77777777" w:rsidR="00607DAF" w:rsidRPr="008401AA" w:rsidRDefault="00607DAF" w:rsidP="00607DAF">
      <w:pPr>
        <w:pStyle w:val="Ttulo2"/>
        <w:tabs>
          <w:tab w:val="center" w:pos="1134"/>
        </w:tabs>
        <w:spacing w:after="120" w:line="276" w:lineRule="auto"/>
        <w:rPr>
          <w:color w:val="000000" w:themeColor="text1"/>
          <w:szCs w:val="24"/>
        </w:rPr>
      </w:pPr>
      <w:bookmarkStart w:id="70" w:name="_Hlk162474029"/>
      <w:r w:rsidRPr="008401AA">
        <w:rPr>
          <w:color w:val="000000" w:themeColor="text1"/>
          <w:szCs w:val="24"/>
        </w:rPr>
        <w:t>TERMO DE REFERÊNCIA</w:t>
      </w:r>
      <w:bookmarkEnd w:id="70"/>
    </w:p>
    <w:p w14:paraId="375E74D2" w14:textId="77777777" w:rsidR="00607DAF" w:rsidRPr="008401AA" w:rsidRDefault="00607DAF" w:rsidP="00607DAF">
      <w:pPr>
        <w:spacing w:before="120" w:afterLines="120" w:after="288" w:line="312" w:lineRule="auto"/>
        <w:ind w:firstLine="709"/>
        <w:jc w:val="center"/>
        <w:rPr>
          <w:rFonts w:ascii="Times New Roman" w:hAnsi="Times New Roman" w:cs="Times New Roman"/>
          <w:b/>
          <w:bCs/>
          <w:color w:val="000000" w:themeColor="text1"/>
        </w:rPr>
      </w:pPr>
      <w:r w:rsidRPr="008401AA">
        <w:rPr>
          <w:rFonts w:ascii="Times New Roman" w:hAnsi="Times New Roman" w:cs="Times New Roman"/>
          <w:b/>
          <w:bCs/>
          <w:color w:val="000000" w:themeColor="text1"/>
        </w:rPr>
        <w:t>(SERVIÇOS SEM MÃO DE OBRA EXCLUSIVA)</w:t>
      </w:r>
    </w:p>
    <w:p w14:paraId="3DB47528" w14:textId="77777777" w:rsidR="00607DAF" w:rsidRPr="008401AA" w:rsidRDefault="00607DAF" w:rsidP="008401AA">
      <w:pPr>
        <w:pStyle w:val="Nivel01"/>
        <w:rPr>
          <w:rFonts w:eastAsia="Arial"/>
        </w:rPr>
      </w:pPr>
      <w:r w:rsidRPr="008401AA">
        <w:t>CONDIÇÕES GERAIS DA CONTRATAÇÃO</w:t>
      </w:r>
    </w:p>
    <w:p w14:paraId="4EFF4357" w14:textId="77777777" w:rsidR="00607DAF" w:rsidRPr="008401AA" w:rsidRDefault="00607DAF" w:rsidP="00607DAF">
      <w:pPr>
        <w:pStyle w:val="Nivel2"/>
        <w:rPr>
          <w:rFonts w:ascii="Times New Roman" w:hAnsi="Times New Roman" w:cs="Times New Roman"/>
          <w:b/>
          <w:bCs/>
          <w:color w:val="000000" w:themeColor="text1"/>
          <w:sz w:val="24"/>
          <w:szCs w:val="24"/>
        </w:rPr>
      </w:pPr>
      <w:r w:rsidRPr="008401AA">
        <w:rPr>
          <w:rFonts w:ascii="Times New Roman" w:hAnsi="Times New Roman" w:cs="Times New Roman"/>
          <w:color w:val="000000" w:themeColor="text1"/>
          <w:sz w:val="24"/>
          <w:szCs w:val="24"/>
        </w:rPr>
        <w:t>Contratação de serviços de manutenção, limpeza e higienização, reposição de gás, instalação e desinstalação de ares condicionados, conforme condições e exigências estabelecidas neste instrumento:</w:t>
      </w:r>
    </w:p>
    <w:tbl>
      <w:tblPr>
        <w:tblStyle w:val="Tabelacomgrade"/>
        <w:tblW w:w="0" w:type="auto"/>
        <w:tblCellMar>
          <w:top w:w="57" w:type="dxa"/>
          <w:bottom w:w="57" w:type="dxa"/>
        </w:tblCellMar>
        <w:tblLook w:val="04A0" w:firstRow="1" w:lastRow="0" w:firstColumn="1" w:lastColumn="0" w:noHBand="0" w:noVBand="1"/>
      </w:tblPr>
      <w:tblGrid>
        <w:gridCol w:w="704"/>
        <w:gridCol w:w="4536"/>
        <w:gridCol w:w="1559"/>
        <w:gridCol w:w="1695"/>
      </w:tblGrid>
      <w:tr w:rsidR="008401AA" w:rsidRPr="008401AA" w14:paraId="3D849F76" w14:textId="77777777" w:rsidTr="003732FF">
        <w:tc>
          <w:tcPr>
            <w:tcW w:w="704" w:type="dxa"/>
            <w:vAlign w:val="center"/>
          </w:tcPr>
          <w:p w14:paraId="31C74935" w14:textId="77777777" w:rsidR="00607DAF" w:rsidRPr="008401AA" w:rsidRDefault="00607DAF" w:rsidP="003732FF">
            <w:pPr>
              <w:jc w:val="center"/>
              <w:rPr>
                <w:rFonts w:ascii="Times New Roman" w:hAnsi="Times New Roman" w:cs="Times New Roman"/>
                <w:b/>
                <w:color w:val="000000" w:themeColor="text1"/>
              </w:rPr>
            </w:pPr>
            <w:r w:rsidRPr="008401AA">
              <w:rPr>
                <w:rFonts w:ascii="Times New Roman" w:hAnsi="Times New Roman" w:cs="Times New Roman"/>
                <w:b/>
                <w:color w:val="000000" w:themeColor="text1"/>
              </w:rPr>
              <w:t>Item</w:t>
            </w:r>
          </w:p>
        </w:tc>
        <w:tc>
          <w:tcPr>
            <w:tcW w:w="4536" w:type="dxa"/>
            <w:vAlign w:val="center"/>
          </w:tcPr>
          <w:p w14:paraId="45503F9C" w14:textId="77777777" w:rsidR="00607DAF" w:rsidRPr="008401AA" w:rsidRDefault="00607DAF" w:rsidP="003732FF">
            <w:pPr>
              <w:jc w:val="center"/>
              <w:rPr>
                <w:rFonts w:ascii="Times New Roman" w:hAnsi="Times New Roman" w:cs="Times New Roman"/>
                <w:b/>
                <w:color w:val="000000" w:themeColor="text1"/>
              </w:rPr>
            </w:pPr>
            <w:r w:rsidRPr="008401AA">
              <w:rPr>
                <w:rFonts w:ascii="Times New Roman" w:hAnsi="Times New Roman" w:cs="Times New Roman"/>
                <w:b/>
                <w:color w:val="000000" w:themeColor="text1"/>
              </w:rPr>
              <w:t>Descrição do Item</w:t>
            </w:r>
          </w:p>
        </w:tc>
        <w:tc>
          <w:tcPr>
            <w:tcW w:w="1559" w:type="dxa"/>
            <w:vAlign w:val="center"/>
          </w:tcPr>
          <w:p w14:paraId="32A516D8" w14:textId="77777777" w:rsidR="00607DAF" w:rsidRPr="008401AA" w:rsidRDefault="00607DAF" w:rsidP="003732FF">
            <w:pPr>
              <w:jc w:val="center"/>
              <w:rPr>
                <w:rFonts w:ascii="Times New Roman" w:hAnsi="Times New Roman" w:cs="Times New Roman"/>
                <w:b/>
                <w:color w:val="000000" w:themeColor="text1"/>
              </w:rPr>
            </w:pPr>
            <w:r w:rsidRPr="008401AA">
              <w:rPr>
                <w:rFonts w:ascii="Times New Roman" w:hAnsi="Times New Roman" w:cs="Times New Roman"/>
                <w:b/>
                <w:color w:val="000000" w:themeColor="text1"/>
              </w:rPr>
              <w:t>Quantidade</w:t>
            </w:r>
          </w:p>
        </w:tc>
        <w:tc>
          <w:tcPr>
            <w:tcW w:w="1695" w:type="dxa"/>
            <w:vAlign w:val="center"/>
          </w:tcPr>
          <w:p w14:paraId="026A27C7" w14:textId="77777777" w:rsidR="00607DAF" w:rsidRPr="008401AA" w:rsidRDefault="00607DAF" w:rsidP="003732FF">
            <w:pPr>
              <w:jc w:val="center"/>
              <w:rPr>
                <w:rFonts w:ascii="Times New Roman" w:hAnsi="Times New Roman" w:cs="Times New Roman"/>
                <w:b/>
                <w:color w:val="000000" w:themeColor="text1"/>
              </w:rPr>
            </w:pPr>
            <w:r w:rsidRPr="008401AA">
              <w:rPr>
                <w:rFonts w:ascii="Times New Roman" w:hAnsi="Times New Roman" w:cs="Times New Roman"/>
                <w:b/>
                <w:color w:val="000000" w:themeColor="text1"/>
              </w:rPr>
              <w:t>Unidade</w:t>
            </w:r>
          </w:p>
        </w:tc>
      </w:tr>
      <w:tr w:rsidR="008401AA" w:rsidRPr="008401AA" w14:paraId="0E281640" w14:textId="77777777" w:rsidTr="003732FF">
        <w:trPr>
          <w:trHeight w:val="57"/>
        </w:trPr>
        <w:tc>
          <w:tcPr>
            <w:tcW w:w="704" w:type="dxa"/>
            <w:vAlign w:val="center"/>
          </w:tcPr>
          <w:p w14:paraId="23E6451E"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1</w:t>
            </w:r>
          </w:p>
        </w:tc>
        <w:tc>
          <w:tcPr>
            <w:tcW w:w="4536" w:type="dxa"/>
          </w:tcPr>
          <w:p w14:paraId="53F652CF" w14:textId="77777777" w:rsidR="00607DAF" w:rsidRPr="008401AA" w:rsidRDefault="00607DAF" w:rsidP="003732FF">
            <w:pPr>
              <w:jc w:val="both"/>
              <w:rPr>
                <w:rFonts w:ascii="Times New Roman" w:hAnsi="Times New Roman" w:cs="Times New Roman"/>
                <w:color w:val="000000" w:themeColor="text1"/>
              </w:rPr>
            </w:pPr>
            <w:r w:rsidRPr="008401AA">
              <w:rPr>
                <w:rFonts w:ascii="Times New Roman" w:hAnsi="Times New Roman" w:cs="Times New Roman"/>
                <w:color w:val="000000" w:themeColor="text1"/>
              </w:rPr>
              <w:t>Serviço de manutenção de ar-condicionado de 9.000 a 30.000 BTUS.</w:t>
            </w:r>
          </w:p>
        </w:tc>
        <w:tc>
          <w:tcPr>
            <w:tcW w:w="1559" w:type="dxa"/>
            <w:vAlign w:val="center"/>
          </w:tcPr>
          <w:p w14:paraId="2BD3B0E8"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25</w:t>
            </w:r>
          </w:p>
        </w:tc>
        <w:tc>
          <w:tcPr>
            <w:tcW w:w="1695" w:type="dxa"/>
            <w:vAlign w:val="center"/>
          </w:tcPr>
          <w:p w14:paraId="733688B9"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Unidade</w:t>
            </w:r>
          </w:p>
        </w:tc>
      </w:tr>
      <w:tr w:rsidR="008401AA" w:rsidRPr="008401AA" w14:paraId="3926BCE4" w14:textId="77777777" w:rsidTr="003732FF">
        <w:trPr>
          <w:trHeight w:val="57"/>
        </w:trPr>
        <w:tc>
          <w:tcPr>
            <w:tcW w:w="704" w:type="dxa"/>
            <w:vAlign w:val="center"/>
          </w:tcPr>
          <w:p w14:paraId="32EA3E3D"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2</w:t>
            </w:r>
          </w:p>
        </w:tc>
        <w:tc>
          <w:tcPr>
            <w:tcW w:w="4536" w:type="dxa"/>
          </w:tcPr>
          <w:p w14:paraId="5F626B59" w14:textId="77777777" w:rsidR="00607DAF" w:rsidRPr="008401AA" w:rsidRDefault="00607DAF" w:rsidP="003732FF">
            <w:pPr>
              <w:jc w:val="both"/>
              <w:rPr>
                <w:rFonts w:ascii="Times New Roman" w:hAnsi="Times New Roman" w:cs="Times New Roman"/>
                <w:color w:val="000000" w:themeColor="text1"/>
              </w:rPr>
            </w:pPr>
            <w:r w:rsidRPr="008401AA">
              <w:rPr>
                <w:rFonts w:ascii="Times New Roman" w:hAnsi="Times New Roman" w:cs="Times New Roman"/>
                <w:color w:val="000000" w:themeColor="text1"/>
              </w:rPr>
              <w:t>Serviço de higienização interna e externa de ar-condicionado 9.000 BTUS – prédio 2° piso</w:t>
            </w:r>
          </w:p>
        </w:tc>
        <w:tc>
          <w:tcPr>
            <w:tcW w:w="1559" w:type="dxa"/>
            <w:vAlign w:val="center"/>
          </w:tcPr>
          <w:p w14:paraId="5DBD1038"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1</w:t>
            </w:r>
          </w:p>
        </w:tc>
        <w:tc>
          <w:tcPr>
            <w:tcW w:w="1695" w:type="dxa"/>
            <w:vAlign w:val="center"/>
          </w:tcPr>
          <w:p w14:paraId="39241AD9"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Unidade</w:t>
            </w:r>
          </w:p>
        </w:tc>
      </w:tr>
      <w:tr w:rsidR="008401AA" w:rsidRPr="008401AA" w14:paraId="1EFC7504" w14:textId="77777777" w:rsidTr="003732FF">
        <w:trPr>
          <w:trHeight w:val="57"/>
        </w:trPr>
        <w:tc>
          <w:tcPr>
            <w:tcW w:w="704" w:type="dxa"/>
            <w:vAlign w:val="center"/>
          </w:tcPr>
          <w:p w14:paraId="1E294A4D"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3</w:t>
            </w:r>
          </w:p>
        </w:tc>
        <w:tc>
          <w:tcPr>
            <w:tcW w:w="4536" w:type="dxa"/>
          </w:tcPr>
          <w:p w14:paraId="31142CC9" w14:textId="77777777" w:rsidR="00607DAF" w:rsidRPr="008401AA" w:rsidRDefault="00607DAF" w:rsidP="003732FF">
            <w:pPr>
              <w:jc w:val="both"/>
              <w:rPr>
                <w:rFonts w:ascii="Times New Roman" w:hAnsi="Times New Roman" w:cs="Times New Roman"/>
                <w:color w:val="000000" w:themeColor="text1"/>
              </w:rPr>
            </w:pPr>
            <w:r w:rsidRPr="008401AA">
              <w:rPr>
                <w:rFonts w:ascii="Times New Roman" w:hAnsi="Times New Roman" w:cs="Times New Roman"/>
                <w:color w:val="000000" w:themeColor="text1"/>
              </w:rPr>
              <w:t>Serviço de higienização interna e externa de ar-condicionado 12.000 BTUS – prédio 2° piso</w:t>
            </w:r>
          </w:p>
        </w:tc>
        <w:tc>
          <w:tcPr>
            <w:tcW w:w="1559" w:type="dxa"/>
            <w:vAlign w:val="center"/>
          </w:tcPr>
          <w:p w14:paraId="6E06F96D"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15</w:t>
            </w:r>
          </w:p>
        </w:tc>
        <w:tc>
          <w:tcPr>
            <w:tcW w:w="1695" w:type="dxa"/>
            <w:vAlign w:val="center"/>
          </w:tcPr>
          <w:p w14:paraId="1C9BC5B5"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Unidade</w:t>
            </w:r>
          </w:p>
        </w:tc>
      </w:tr>
      <w:tr w:rsidR="008401AA" w:rsidRPr="008401AA" w14:paraId="5B349EAB" w14:textId="77777777" w:rsidTr="003732FF">
        <w:trPr>
          <w:trHeight w:val="57"/>
        </w:trPr>
        <w:tc>
          <w:tcPr>
            <w:tcW w:w="704" w:type="dxa"/>
            <w:vAlign w:val="center"/>
          </w:tcPr>
          <w:p w14:paraId="5621E023"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4</w:t>
            </w:r>
          </w:p>
        </w:tc>
        <w:tc>
          <w:tcPr>
            <w:tcW w:w="4536" w:type="dxa"/>
          </w:tcPr>
          <w:p w14:paraId="6CA075B4" w14:textId="77777777" w:rsidR="00607DAF" w:rsidRPr="008401AA" w:rsidRDefault="00607DAF" w:rsidP="003732FF">
            <w:pPr>
              <w:jc w:val="both"/>
              <w:rPr>
                <w:rFonts w:ascii="Times New Roman" w:hAnsi="Times New Roman" w:cs="Times New Roman"/>
                <w:color w:val="000000" w:themeColor="text1"/>
              </w:rPr>
            </w:pPr>
            <w:r w:rsidRPr="008401AA">
              <w:rPr>
                <w:rFonts w:ascii="Times New Roman" w:hAnsi="Times New Roman" w:cs="Times New Roman"/>
                <w:color w:val="000000" w:themeColor="text1"/>
              </w:rPr>
              <w:t xml:space="preserve">Serviço de higienização interna e externa de ar-condicionado 18.000 </w:t>
            </w:r>
            <w:proofErr w:type="gramStart"/>
            <w:r w:rsidRPr="008401AA">
              <w:rPr>
                <w:rFonts w:ascii="Times New Roman" w:hAnsi="Times New Roman" w:cs="Times New Roman"/>
                <w:color w:val="000000" w:themeColor="text1"/>
              </w:rPr>
              <w:t>BTUS  –</w:t>
            </w:r>
            <w:proofErr w:type="gramEnd"/>
            <w:r w:rsidRPr="008401AA">
              <w:rPr>
                <w:rFonts w:ascii="Times New Roman" w:hAnsi="Times New Roman" w:cs="Times New Roman"/>
                <w:color w:val="000000" w:themeColor="text1"/>
              </w:rPr>
              <w:t xml:space="preserve"> prédio 2° piso.</w:t>
            </w:r>
          </w:p>
        </w:tc>
        <w:tc>
          <w:tcPr>
            <w:tcW w:w="1559" w:type="dxa"/>
            <w:vAlign w:val="center"/>
          </w:tcPr>
          <w:p w14:paraId="62D0762C"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5</w:t>
            </w:r>
          </w:p>
        </w:tc>
        <w:tc>
          <w:tcPr>
            <w:tcW w:w="1695" w:type="dxa"/>
            <w:vAlign w:val="center"/>
          </w:tcPr>
          <w:p w14:paraId="72525285"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Unidade</w:t>
            </w:r>
          </w:p>
        </w:tc>
      </w:tr>
      <w:tr w:rsidR="008401AA" w:rsidRPr="008401AA" w14:paraId="2F83F827" w14:textId="77777777" w:rsidTr="003732FF">
        <w:trPr>
          <w:trHeight w:val="20"/>
        </w:trPr>
        <w:tc>
          <w:tcPr>
            <w:tcW w:w="704" w:type="dxa"/>
            <w:vAlign w:val="center"/>
          </w:tcPr>
          <w:p w14:paraId="0CB7E4C2"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5</w:t>
            </w:r>
          </w:p>
        </w:tc>
        <w:tc>
          <w:tcPr>
            <w:tcW w:w="4536" w:type="dxa"/>
          </w:tcPr>
          <w:p w14:paraId="05CFA9C4" w14:textId="77777777" w:rsidR="00607DAF" w:rsidRPr="008401AA" w:rsidRDefault="00607DAF" w:rsidP="003732FF">
            <w:pPr>
              <w:jc w:val="both"/>
              <w:rPr>
                <w:rFonts w:ascii="Times New Roman" w:hAnsi="Times New Roman" w:cs="Times New Roman"/>
                <w:color w:val="000000" w:themeColor="text1"/>
              </w:rPr>
            </w:pPr>
            <w:r w:rsidRPr="008401AA">
              <w:rPr>
                <w:rFonts w:ascii="Times New Roman" w:hAnsi="Times New Roman" w:cs="Times New Roman"/>
                <w:color w:val="000000" w:themeColor="text1"/>
              </w:rPr>
              <w:t>Serviço de higienização interna e externa de ar-condicionado 24.000 BTUS – prédio 2° piso.</w:t>
            </w:r>
          </w:p>
        </w:tc>
        <w:tc>
          <w:tcPr>
            <w:tcW w:w="1559" w:type="dxa"/>
            <w:vAlign w:val="center"/>
          </w:tcPr>
          <w:p w14:paraId="0AB07C07"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5</w:t>
            </w:r>
          </w:p>
        </w:tc>
        <w:tc>
          <w:tcPr>
            <w:tcW w:w="1695" w:type="dxa"/>
            <w:vAlign w:val="center"/>
          </w:tcPr>
          <w:p w14:paraId="2F92D862"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Unidade</w:t>
            </w:r>
          </w:p>
        </w:tc>
      </w:tr>
      <w:tr w:rsidR="008401AA" w:rsidRPr="008401AA" w14:paraId="542F27FB" w14:textId="77777777" w:rsidTr="003732FF">
        <w:trPr>
          <w:trHeight w:val="20"/>
        </w:trPr>
        <w:tc>
          <w:tcPr>
            <w:tcW w:w="704" w:type="dxa"/>
            <w:vAlign w:val="center"/>
          </w:tcPr>
          <w:p w14:paraId="74D3ADC2"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6</w:t>
            </w:r>
          </w:p>
        </w:tc>
        <w:tc>
          <w:tcPr>
            <w:tcW w:w="4536" w:type="dxa"/>
          </w:tcPr>
          <w:p w14:paraId="77BDD127" w14:textId="77777777" w:rsidR="00607DAF" w:rsidRPr="008401AA" w:rsidRDefault="00607DAF" w:rsidP="003732FF">
            <w:pPr>
              <w:jc w:val="both"/>
              <w:rPr>
                <w:rFonts w:ascii="Times New Roman" w:hAnsi="Times New Roman" w:cs="Times New Roman"/>
                <w:color w:val="000000" w:themeColor="text1"/>
              </w:rPr>
            </w:pPr>
            <w:r w:rsidRPr="008401AA">
              <w:rPr>
                <w:rFonts w:ascii="Times New Roman" w:hAnsi="Times New Roman" w:cs="Times New Roman"/>
                <w:color w:val="000000" w:themeColor="text1"/>
              </w:rPr>
              <w:t>Serviço de higienização interna e externa de ar-condicionado 30.000 BTUS – prédio 2° piso.</w:t>
            </w:r>
          </w:p>
        </w:tc>
        <w:tc>
          <w:tcPr>
            <w:tcW w:w="1559" w:type="dxa"/>
            <w:vAlign w:val="center"/>
          </w:tcPr>
          <w:p w14:paraId="480DB1BD"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1</w:t>
            </w:r>
          </w:p>
        </w:tc>
        <w:tc>
          <w:tcPr>
            <w:tcW w:w="1695" w:type="dxa"/>
            <w:vAlign w:val="center"/>
          </w:tcPr>
          <w:p w14:paraId="50688124"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Unidade</w:t>
            </w:r>
          </w:p>
        </w:tc>
      </w:tr>
      <w:tr w:rsidR="008401AA" w:rsidRPr="008401AA" w14:paraId="12865560" w14:textId="77777777" w:rsidTr="003732FF">
        <w:trPr>
          <w:trHeight w:val="20"/>
        </w:trPr>
        <w:tc>
          <w:tcPr>
            <w:tcW w:w="704" w:type="dxa"/>
            <w:vAlign w:val="center"/>
          </w:tcPr>
          <w:p w14:paraId="301DA339"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7</w:t>
            </w:r>
          </w:p>
        </w:tc>
        <w:tc>
          <w:tcPr>
            <w:tcW w:w="4536" w:type="dxa"/>
          </w:tcPr>
          <w:p w14:paraId="7C0B8FC7" w14:textId="77777777" w:rsidR="00607DAF" w:rsidRPr="008401AA" w:rsidRDefault="00607DAF" w:rsidP="003732FF">
            <w:pPr>
              <w:jc w:val="both"/>
              <w:rPr>
                <w:rFonts w:ascii="Times New Roman" w:hAnsi="Times New Roman" w:cs="Times New Roman"/>
                <w:color w:val="000000" w:themeColor="text1"/>
              </w:rPr>
            </w:pPr>
            <w:r w:rsidRPr="008401AA">
              <w:rPr>
                <w:rFonts w:ascii="Times New Roman" w:hAnsi="Times New Roman" w:cs="Times New Roman"/>
                <w:color w:val="000000" w:themeColor="text1"/>
              </w:rPr>
              <w:t>Serviço de instalação de ar-condicionado 9.000 BTUS a 12.000 BTUS, com material incluso – prédio 2° piso.</w:t>
            </w:r>
          </w:p>
        </w:tc>
        <w:tc>
          <w:tcPr>
            <w:tcW w:w="1559" w:type="dxa"/>
            <w:vAlign w:val="center"/>
          </w:tcPr>
          <w:p w14:paraId="6297CFD5"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15</w:t>
            </w:r>
          </w:p>
        </w:tc>
        <w:tc>
          <w:tcPr>
            <w:tcW w:w="1695" w:type="dxa"/>
            <w:vAlign w:val="center"/>
          </w:tcPr>
          <w:p w14:paraId="750D1909"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Unidade</w:t>
            </w:r>
          </w:p>
        </w:tc>
      </w:tr>
      <w:tr w:rsidR="008401AA" w:rsidRPr="008401AA" w14:paraId="4E5D895E" w14:textId="77777777" w:rsidTr="003732FF">
        <w:trPr>
          <w:trHeight w:val="20"/>
        </w:trPr>
        <w:tc>
          <w:tcPr>
            <w:tcW w:w="704" w:type="dxa"/>
            <w:vAlign w:val="center"/>
          </w:tcPr>
          <w:p w14:paraId="4685F4F4"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8</w:t>
            </w:r>
          </w:p>
        </w:tc>
        <w:tc>
          <w:tcPr>
            <w:tcW w:w="4536" w:type="dxa"/>
          </w:tcPr>
          <w:p w14:paraId="1C130D82" w14:textId="77777777" w:rsidR="00607DAF" w:rsidRPr="008401AA" w:rsidRDefault="00607DAF" w:rsidP="003732FF">
            <w:pPr>
              <w:jc w:val="both"/>
              <w:rPr>
                <w:rFonts w:ascii="Times New Roman" w:hAnsi="Times New Roman" w:cs="Times New Roman"/>
                <w:color w:val="000000" w:themeColor="text1"/>
              </w:rPr>
            </w:pPr>
            <w:r w:rsidRPr="008401AA">
              <w:rPr>
                <w:rFonts w:ascii="Times New Roman" w:hAnsi="Times New Roman" w:cs="Times New Roman"/>
                <w:color w:val="000000" w:themeColor="text1"/>
              </w:rPr>
              <w:t>Serviço de instalação de ar-condicionado 18.000 BTUS, com material incluso – prédio 2° piso.</w:t>
            </w:r>
          </w:p>
        </w:tc>
        <w:tc>
          <w:tcPr>
            <w:tcW w:w="1559" w:type="dxa"/>
            <w:vAlign w:val="center"/>
          </w:tcPr>
          <w:p w14:paraId="21F9F80A"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3</w:t>
            </w:r>
          </w:p>
        </w:tc>
        <w:tc>
          <w:tcPr>
            <w:tcW w:w="1695" w:type="dxa"/>
            <w:vAlign w:val="center"/>
          </w:tcPr>
          <w:p w14:paraId="0DAD59DF"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Unidade</w:t>
            </w:r>
          </w:p>
        </w:tc>
      </w:tr>
      <w:tr w:rsidR="008401AA" w:rsidRPr="008401AA" w14:paraId="4990664C" w14:textId="77777777" w:rsidTr="003732FF">
        <w:trPr>
          <w:trHeight w:val="20"/>
        </w:trPr>
        <w:tc>
          <w:tcPr>
            <w:tcW w:w="704" w:type="dxa"/>
            <w:vAlign w:val="center"/>
          </w:tcPr>
          <w:p w14:paraId="756BAE51"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9</w:t>
            </w:r>
          </w:p>
        </w:tc>
        <w:tc>
          <w:tcPr>
            <w:tcW w:w="4536" w:type="dxa"/>
          </w:tcPr>
          <w:p w14:paraId="3F0B4B18" w14:textId="77777777" w:rsidR="00607DAF" w:rsidRPr="008401AA" w:rsidRDefault="00607DAF" w:rsidP="003732FF">
            <w:pPr>
              <w:jc w:val="both"/>
              <w:rPr>
                <w:rFonts w:ascii="Times New Roman" w:hAnsi="Times New Roman" w:cs="Times New Roman"/>
                <w:color w:val="000000" w:themeColor="text1"/>
              </w:rPr>
            </w:pPr>
            <w:r w:rsidRPr="008401AA">
              <w:rPr>
                <w:rFonts w:ascii="Times New Roman" w:hAnsi="Times New Roman" w:cs="Times New Roman"/>
                <w:color w:val="000000" w:themeColor="text1"/>
              </w:rPr>
              <w:t>Serviço de instalação de ar-condicionado 24.000 BTUS, com material incluso – prédio 2° piso.</w:t>
            </w:r>
          </w:p>
        </w:tc>
        <w:tc>
          <w:tcPr>
            <w:tcW w:w="1559" w:type="dxa"/>
            <w:vAlign w:val="center"/>
          </w:tcPr>
          <w:p w14:paraId="2F4CA053"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3</w:t>
            </w:r>
          </w:p>
        </w:tc>
        <w:tc>
          <w:tcPr>
            <w:tcW w:w="1695" w:type="dxa"/>
            <w:vAlign w:val="center"/>
          </w:tcPr>
          <w:p w14:paraId="29AF6A5E"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Unidade</w:t>
            </w:r>
          </w:p>
        </w:tc>
      </w:tr>
      <w:tr w:rsidR="008401AA" w:rsidRPr="008401AA" w14:paraId="247082E6" w14:textId="77777777" w:rsidTr="003732FF">
        <w:trPr>
          <w:trHeight w:val="20"/>
        </w:trPr>
        <w:tc>
          <w:tcPr>
            <w:tcW w:w="704" w:type="dxa"/>
            <w:vAlign w:val="center"/>
          </w:tcPr>
          <w:p w14:paraId="43B15CC2"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10</w:t>
            </w:r>
          </w:p>
        </w:tc>
        <w:tc>
          <w:tcPr>
            <w:tcW w:w="4536" w:type="dxa"/>
          </w:tcPr>
          <w:p w14:paraId="06404E94" w14:textId="77777777" w:rsidR="00607DAF" w:rsidRPr="008401AA" w:rsidRDefault="00607DAF" w:rsidP="003732FF">
            <w:pPr>
              <w:jc w:val="both"/>
              <w:rPr>
                <w:rFonts w:ascii="Times New Roman" w:hAnsi="Times New Roman" w:cs="Times New Roman"/>
                <w:color w:val="000000" w:themeColor="text1"/>
              </w:rPr>
            </w:pPr>
            <w:r w:rsidRPr="008401AA">
              <w:rPr>
                <w:rFonts w:ascii="Times New Roman" w:hAnsi="Times New Roman" w:cs="Times New Roman"/>
                <w:color w:val="000000" w:themeColor="text1"/>
              </w:rPr>
              <w:t>Serviço de instalação de ar-condicionado 30.000 BTUS, com material incluso – prédio 2° piso.</w:t>
            </w:r>
          </w:p>
        </w:tc>
        <w:tc>
          <w:tcPr>
            <w:tcW w:w="1559" w:type="dxa"/>
            <w:vAlign w:val="center"/>
          </w:tcPr>
          <w:p w14:paraId="6C133DE8"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1</w:t>
            </w:r>
          </w:p>
        </w:tc>
        <w:tc>
          <w:tcPr>
            <w:tcW w:w="1695" w:type="dxa"/>
            <w:vAlign w:val="center"/>
          </w:tcPr>
          <w:p w14:paraId="393AEBB0"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Unidade</w:t>
            </w:r>
          </w:p>
        </w:tc>
      </w:tr>
      <w:tr w:rsidR="008401AA" w:rsidRPr="008401AA" w14:paraId="1369388F" w14:textId="77777777" w:rsidTr="003732FF">
        <w:trPr>
          <w:trHeight w:val="20"/>
        </w:trPr>
        <w:tc>
          <w:tcPr>
            <w:tcW w:w="704" w:type="dxa"/>
            <w:vAlign w:val="center"/>
          </w:tcPr>
          <w:p w14:paraId="0B5A81BB"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11</w:t>
            </w:r>
          </w:p>
        </w:tc>
        <w:tc>
          <w:tcPr>
            <w:tcW w:w="4536" w:type="dxa"/>
          </w:tcPr>
          <w:p w14:paraId="2A2FA40C" w14:textId="77777777" w:rsidR="00607DAF" w:rsidRPr="008401AA" w:rsidRDefault="00607DAF" w:rsidP="003732FF">
            <w:pPr>
              <w:jc w:val="both"/>
              <w:rPr>
                <w:rFonts w:ascii="Times New Roman" w:hAnsi="Times New Roman" w:cs="Times New Roman"/>
                <w:color w:val="000000" w:themeColor="text1"/>
              </w:rPr>
            </w:pPr>
            <w:r w:rsidRPr="008401AA">
              <w:rPr>
                <w:rFonts w:ascii="Times New Roman" w:hAnsi="Times New Roman" w:cs="Times New Roman"/>
                <w:color w:val="000000" w:themeColor="text1"/>
              </w:rPr>
              <w:t>Reposição de gás R22 ou R32 ou R410.</w:t>
            </w:r>
          </w:p>
        </w:tc>
        <w:tc>
          <w:tcPr>
            <w:tcW w:w="1559" w:type="dxa"/>
            <w:vAlign w:val="center"/>
          </w:tcPr>
          <w:p w14:paraId="00B53449"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25</w:t>
            </w:r>
          </w:p>
        </w:tc>
        <w:tc>
          <w:tcPr>
            <w:tcW w:w="1695" w:type="dxa"/>
            <w:vAlign w:val="center"/>
          </w:tcPr>
          <w:p w14:paraId="42A3726B"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Unidade</w:t>
            </w:r>
          </w:p>
        </w:tc>
      </w:tr>
      <w:tr w:rsidR="008401AA" w:rsidRPr="008401AA" w14:paraId="668E0B1E" w14:textId="77777777" w:rsidTr="003732FF">
        <w:trPr>
          <w:trHeight w:val="20"/>
        </w:trPr>
        <w:tc>
          <w:tcPr>
            <w:tcW w:w="704" w:type="dxa"/>
            <w:vAlign w:val="center"/>
          </w:tcPr>
          <w:p w14:paraId="46AB820B"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lastRenderedPageBreak/>
              <w:t>12</w:t>
            </w:r>
          </w:p>
        </w:tc>
        <w:tc>
          <w:tcPr>
            <w:tcW w:w="4536" w:type="dxa"/>
          </w:tcPr>
          <w:p w14:paraId="3CA8AD66" w14:textId="77777777" w:rsidR="00607DAF" w:rsidRPr="008401AA" w:rsidRDefault="00607DAF" w:rsidP="003732FF">
            <w:pPr>
              <w:jc w:val="both"/>
              <w:rPr>
                <w:rFonts w:ascii="Times New Roman" w:hAnsi="Times New Roman" w:cs="Times New Roman"/>
                <w:color w:val="000000" w:themeColor="text1"/>
              </w:rPr>
            </w:pPr>
            <w:r w:rsidRPr="008401AA">
              <w:rPr>
                <w:rFonts w:ascii="Times New Roman" w:hAnsi="Times New Roman" w:cs="Times New Roman"/>
                <w:color w:val="000000" w:themeColor="text1"/>
              </w:rPr>
              <w:t>Capacitor de ar-condicionado 25uf, 30uf, 35uf, 40uf, 45uf, 50uf, 60uf.</w:t>
            </w:r>
          </w:p>
        </w:tc>
        <w:tc>
          <w:tcPr>
            <w:tcW w:w="1559" w:type="dxa"/>
            <w:vAlign w:val="center"/>
          </w:tcPr>
          <w:p w14:paraId="2E10EDE2"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5</w:t>
            </w:r>
          </w:p>
        </w:tc>
        <w:tc>
          <w:tcPr>
            <w:tcW w:w="1695" w:type="dxa"/>
            <w:vAlign w:val="center"/>
          </w:tcPr>
          <w:p w14:paraId="5A82CA0C"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Unidade</w:t>
            </w:r>
          </w:p>
        </w:tc>
      </w:tr>
      <w:tr w:rsidR="008401AA" w:rsidRPr="008401AA" w14:paraId="2A1D31B9" w14:textId="77777777" w:rsidTr="003732FF">
        <w:trPr>
          <w:trHeight w:val="20"/>
        </w:trPr>
        <w:tc>
          <w:tcPr>
            <w:tcW w:w="704" w:type="dxa"/>
            <w:vAlign w:val="center"/>
          </w:tcPr>
          <w:p w14:paraId="724D7927"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13</w:t>
            </w:r>
          </w:p>
        </w:tc>
        <w:tc>
          <w:tcPr>
            <w:tcW w:w="4536" w:type="dxa"/>
          </w:tcPr>
          <w:p w14:paraId="212DC5A8" w14:textId="77777777" w:rsidR="00607DAF" w:rsidRPr="008401AA" w:rsidRDefault="00607DAF" w:rsidP="003732FF">
            <w:pPr>
              <w:jc w:val="both"/>
              <w:rPr>
                <w:rFonts w:ascii="Times New Roman" w:hAnsi="Times New Roman" w:cs="Times New Roman"/>
                <w:color w:val="000000" w:themeColor="text1"/>
              </w:rPr>
            </w:pPr>
            <w:r w:rsidRPr="008401AA">
              <w:rPr>
                <w:rFonts w:ascii="Times New Roman" w:hAnsi="Times New Roman" w:cs="Times New Roman"/>
                <w:color w:val="000000" w:themeColor="text1"/>
              </w:rPr>
              <w:t xml:space="preserve">Serviço de instalação de metro de cano de cobre excedente. </w:t>
            </w:r>
          </w:p>
        </w:tc>
        <w:tc>
          <w:tcPr>
            <w:tcW w:w="1559" w:type="dxa"/>
            <w:vAlign w:val="center"/>
          </w:tcPr>
          <w:p w14:paraId="74047480"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5</w:t>
            </w:r>
          </w:p>
        </w:tc>
        <w:tc>
          <w:tcPr>
            <w:tcW w:w="1695" w:type="dxa"/>
            <w:vAlign w:val="center"/>
          </w:tcPr>
          <w:p w14:paraId="69F654B9"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Unidade</w:t>
            </w:r>
          </w:p>
        </w:tc>
      </w:tr>
      <w:tr w:rsidR="008401AA" w:rsidRPr="008401AA" w14:paraId="1B9425CF" w14:textId="77777777" w:rsidTr="003732FF">
        <w:trPr>
          <w:trHeight w:val="20"/>
        </w:trPr>
        <w:tc>
          <w:tcPr>
            <w:tcW w:w="704" w:type="dxa"/>
            <w:vAlign w:val="center"/>
          </w:tcPr>
          <w:p w14:paraId="3D094AFE"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14</w:t>
            </w:r>
          </w:p>
        </w:tc>
        <w:tc>
          <w:tcPr>
            <w:tcW w:w="4536" w:type="dxa"/>
          </w:tcPr>
          <w:p w14:paraId="288EC260" w14:textId="77777777" w:rsidR="00607DAF" w:rsidRPr="008401AA" w:rsidRDefault="00607DAF" w:rsidP="003732FF">
            <w:pPr>
              <w:jc w:val="both"/>
              <w:rPr>
                <w:rFonts w:ascii="Times New Roman" w:hAnsi="Times New Roman" w:cs="Times New Roman"/>
                <w:color w:val="000000" w:themeColor="text1"/>
              </w:rPr>
            </w:pPr>
            <w:r w:rsidRPr="008401AA">
              <w:rPr>
                <w:rFonts w:ascii="Times New Roman" w:hAnsi="Times New Roman" w:cs="Times New Roman"/>
                <w:color w:val="000000" w:themeColor="text1"/>
              </w:rPr>
              <w:t>Serviço de desinstalação de ar-condicionado de 9.000 a 30.000 BTUS.</w:t>
            </w:r>
          </w:p>
        </w:tc>
        <w:tc>
          <w:tcPr>
            <w:tcW w:w="1559" w:type="dxa"/>
            <w:vAlign w:val="center"/>
          </w:tcPr>
          <w:p w14:paraId="07C39706"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15</w:t>
            </w:r>
          </w:p>
        </w:tc>
        <w:tc>
          <w:tcPr>
            <w:tcW w:w="1695" w:type="dxa"/>
            <w:vAlign w:val="center"/>
          </w:tcPr>
          <w:p w14:paraId="758572DB"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Unidade</w:t>
            </w:r>
          </w:p>
        </w:tc>
      </w:tr>
    </w:tbl>
    <w:p w14:paraId="1D7B3F8E"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Os serviços objeto desta contratação são caracterizados como comuns, conforme justificativa constante do Estudo Técnico Preliminar.</w:t>
      </w:r>
    </w:p>
    <w:p w14:paraId="1C41FDC2" w14:textId="77777777" w:rsidR="00607DAF" w:rsidRPr="008401AA" w:rsidRDefault="00607DAF" w:rsidP="00607DAF">
      <w:pPr>
        <w:pStyle w:val="Nvel2-Red"/>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O prazo de vigência da contratação é de 3 (três) meses, contados da data da assinatura do contrato, na forma do artigo 105 da Lei n° 14.133, de 2021.</w:t>
      </w:r>
    </w:p>
    <w:p w14:paraId="2AB0C6C8"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contrato oferece maior detalhamento das regras que serão aplicadas em relação à vigência da contratação.</w:t>
      </w:r>
    </w:p>
    <w:p w14:paraId="5AC6AF2F" w14:textId="77777777" w:rsidR="00607DAF" w:rsidRPr="008401AA" w:rsidRDefault="00607DAF" w:rsidP="008401AA">
      <w:pPr>
        <w:pStyle w:val="Nivel01"/>
      </w:pPr>
      <w:r w:rsidRPr="008401AA">
        <w:t>FUNDAMENTAÇÃO E DESCRIÇÃO DA NECESSIDADE DA CONTRATAÇÃO</w:t>
      </w:r>
    </w:p>
    <w:p w14:paraId="133B97B0"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fundamentação da contratação e de seus quantitativos encontra-se pormenorizada em tópico específico dos Estudos Técnicos Preliminares, apêndice deste Termo de Referência.</w:t>
      </w:r>
    </w:p>
    <w:p w14:paraId="7036E6D8"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objeto da contratação está previsto no Plano de Contratações Anual.</w:t>
      </w:r>
    </w:p>
    <w:p w14:paraId="0542D73F" w14:textId="77777777" w:rsidR="00607DAF" w:rsidRPr="008401AA" w:rsidRDefault="00607DAF" w:rsidP="008401AA">
      <w:pPr>
        <w:pStyle w:val="Nivel01"/>
      </w:pPr>
      <w:r w:rsidRPr="008401AA">
        <w:t>DESCRIÇÃO DA SOLUÇÃO COMO UM TODO CONSIDERADO O CICLO DE VIDA DO OBJETO E ESPECIFICAÇÃO DO PRODUTO</w:t>
      </w:r>
    </w:p>
    <w:p w14:paraId="70483937" w14:textId="77777777" w:rsidR="00607DAF" w:rsidRPr="008401AA" w:rsidRDefault="00607DAF" w:rsidP="00607DAF">
      <w:pPr>
        <w:pStyle w:val="Nvel2-Red"/>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A descrição da solução como um todo encontra-se pormenorizada em tópico específico dos Estudos Técnicos Preliminares, apêndice deste Termo de Referência.</w:t>
      </w:r>
    </w:p>
    <w:p w14:paraId="1DC7EF10" w14:textId="77777777" w:rsidR="00607DAF" w:rsidRPr="008401AA" w:rsidRDefault="00607DAF" w:rsidP="008401AA">
      <w:pPr>
        <w:pStyle w:val="Nivel01"/>
      </w:pPr>
      <w:r w:rsidRPr="008401AA">
        <w:t>REQUISITOS DA CONTRATAÇÃO</w:t>
      </w:r>
    </w:p>
    <w:p w14:paraId="1A2B0ADD" w14:textId="77777777" w:rsidR="00607DAF" w:rsidRPr="008401AA" w:rsidRDefault="00607DAF" w:rsidP="008401AA">
      <w:pPr>
        <w:pStyle w:val="Nvel1-SemNumPreto"/>
        <w:rPr>
          <w:sz w:val="24"/>
          <w:szCs w:val="24"/>
        </w:rPr>
      </w:pPr>
      <w:r w:rsidRPr="008401AA">
        <w:rPr>
          <w:sz w:val="24"/>
          <w:szCs w:val="24"/>
        </w:rPr>
        <w:t>Sustentabilidade:</w:t>
      </w:r>
    </w:p>
    <w:p w14:paraId="004C6FCB" w14:textId="77777777" w:rsidR="00607DAF" w:rsidRPr="008401AA" w:rsidRDefault="00607DAF" w:rsidP="00607DAF">
      <w:pPr>
        <w:pStyle w:val="Nivel2"/>
        <w:rPr>
          <w:rFonts w:ascii="Times New Roman" w:hAnsi="Times New Roman" w:cs="Times New Roman"/>
          <w:color w:val="000000" w:themeColor="text1"/>
          <w:sz w:val="24"/>
          <w:szCs w:val="24"/>
          <w:shd w:val="clear" w:color="auto" w:fill="FFFFFF"/>
        </w:rPr>
      </w:pPr>
      <w:r w:rsidRPr="008401AA">
        <w:rPr>
          <w:rFonts w:ascii="Times New Roman" w:hAnsi="Times New Roman" w:cs="Times New Roman"/>
          <w:color w:val="000000" w:themeColor="text1"/>
          <w:sz w:val="24"/>
          <w:szCs w:val="24"/>
        </w:rPr>
        <w:t>Além dos critérios de sustentabilidade eventualmente inseridos na descrição do objeto, devem ser atendidos os requisitos do Guia Nacional de Contratações Sustentáveis.</w:t>
      </w:r>
    </w:p>
    <w:p w14:paraId="0F69785F" w14:textId="77777777" w:rsidR="00607DAF" w:rsidRPr="008401AA" w:rsidRDefault="00607DAF" w:rsidP="008401AA">
      <w:pPr>
        <w:pStyle w:val="Nvel1-SemNumPreto"/>
        <w:rPr>
          <w:sz w:val="24"/>
          <w:szCs w:val="24"/>
        </w:rPr>
      </w:pPr>
      <w:r w:rsidRPr="008401AA">
        <w:rPr>
          <w:sz w:val="24"/>
          <w:szCs w:val="24"/>
        </w:rPr>
        <w:t>Subcontratação</w:t>
      </w:r>
    </w:p>
    <w:p w14:paraId="5C3B7BC6"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Não é admitida a subcontratação do objeto contratual.</w:t>
      </w:r>
    </w:p>
    <w:p w14:paraId="71084A07" w14:textId="77777777" w:rsidR="00607DAF" w:rsidRPr="008401AA" w:rsidRDefault="00607DAF" w:rsidP="008401AA">
      <w:pPr>
        <w:pStyle w:val="Nvel1-SemNumPreto"/>
        <w:rPr>
          <w:sz w:val="24"/>
          <w:szCs w:val="24"/>
        </w:rPr>
      </w:pPr>
      <w:r w:rsidRPr="008401AA">
        <w:rPr>
          <w:sz w:val="24"/>
          <w:szCs w:val="24"/>
        </w:rPr>
        <w:t>Garantia da contratação</w:t>
      </w:r>
    </w:p>
    <w:p w14:paraId="660CDE8F" w14:textId="77777777" w:rsidR="00607DAF" w:rsidRPr="008401AA" w:rsidRDefault="00607DAF" w:rsidP="00607DAF">
      <w:pPr>
        <w:pStyle w:val="Nvel2-Red"/>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 xml:space="preserve">Não haverá exigência da garantia da contratação dos </w:t>
      </w:r>
      <w:hyperlink r:id="rId44" w:anchor="art96">
        <w:r w:rsidRPr="008401AA">
          <w:rPr>
            <w:rStyle w:val="Hyperlink"/>
            <w:rFonts w:ascii="Times New Roman" w:hAnsi="Times New Roman" w:cs="Times New Roman"/>
            <w:i w:val="0"/>
            <w:iCs w:val="0"/>
            <w:color w:val="000000" w:themeColor="text1"/>
            <w:sz w:val="24"/>
            <w:szCs w:val="24"/>
          </w:rPr>
          <w:t>artigos 96 e seguintes da Lei nº 14.133, de 2021</w:t>
        </w:r>
      </w:hyperlink>
      <w:r w:rsidRPr="008401AA">
        <w:rPr>
          <w:rFonts w:ascii="Times New Roman" w:hAnsi="Times New Roman" w:cs="Times New Roman"/>
          <w:i w:val="0"/>
          <w:iCs w:val="0"/>
          <w:color w:val="000000" w:themeColor="text1"/>
          <w:sz w:val="24"/>
          <w:szCs w:val="24"/>
        </w:rPr>
        <w:t>, pelas razões constantes do Estudo Técnico Preliminar.</w:t>
      </w:r>
    </w:p>
    <w:p w14:paraId="16C30312" w14:textId="77777777" w:rsidR="00607DAF" w:rsidRPr="008401AA" w:rsidRDefault="00607DAF" w:rsidP="00607DAF">
      <w:pPr>
        <w:pStyle w:val="Nvel01-SemNumerao"/>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Vistoria</w:t>
      </w:r>
    </w:p>
    <w:p w14:paraId="52598B53" w14:textId="77777777" w:rsidR="00607DAF" w:rsidRPr="008401AA" w:rsidRDefault="00607DAF" w:rsidP="00607DAF">
      <w:pPr>
        <w:pStyle w:val="Nvel2-Red"/>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Não há necessidade de realização de avaliação prévia do local de execução dos serviços.</w:t>
      </w:r>
    </w:p>
    <w:p w14:paraId="5042DB6C" w14:textId="77777777" w:rsidR="00607DAF" w:rsidRPr="008401AA" w:rsidRDefault="00607DAF" w:rsidP="008401AA">
      <w:pPr>
        <w:pStyle w:val="Nivel01"/>
      </w:pPr>
      <w:r w:rsidRPr="008401AA">
        <w:lastRenderedPageBreak/>
        <w:t>MODELO DE EXECUÇÃO DO OBJETO</w:t>
      </w:r>
    </w:p>
    <w:p w14:paraId="2FE8AA22" w14:textId="77777777" w:rsidR="00607DAF" w:rsidRPr="008401AA" w:rsidRDefault="00607DAF" w:rsidP="00607DAF">
      <w:pPr>
        <w:pStyle w:val="Nvel01-SemNumerao"/>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Condições de execução</w:t>
      </w:r>
    </w:p>
    <w:p w14:paraId="0BD3A369" w14:textId="77777777" w:rsidR="00607DAF" w:rsidRPr="008401AA" w:rsidRDefault="00607DAF" w:rsidP="00607DAF">
      <w:pPr>
        <w:pStyle w:val="Nvel2-Red"/>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A execução do objeto seguirá a seguinte dinâmica:</w:t>
      </w:r>
    </w:p>
    <w:p w14:paraId="5130AA71" w14:textId="77777777" w:rsidR="00607DAF" w:rsidRPr="008401AA" w:rsidRDefault="00607DAF" w:rsidP="00607DAF">
      <w:pPr>
        <w:pStyle w:val="Nvel3-R"/>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Início da execução do objeto: Até 3 dias da emissão da ordem de serviço;</w:t>
      </w:r>
    </w:p>
    <w:p w14:paraId="53078CD6" w14:textId="77777777" w:rsidR="00607DAF" w:rsidRPr="008401AA" w:rsidRDefault="00607DAF" w:rsidP="00607DAF">
      <w:pPr>
        <w:pStyle w:val="Nvel01-SemNumerao"/>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Local e horário da prestação dos serviços</w:t>
      </w:r>
    </w:p>
    <w:p w14:paraId="63B2DB23" w14:textId="77777777" w:rsidR="00607DAF" w:rsidRPr="008401AA" w:rsidRDefault="00607DAF" w:rsidP="00607DAF">
      <w:pPr>
        <w:pStyle w:val="Nvel2-Red"/>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Os serviços serão prestados no seguinte endereço: Rua Major Novais, 1000, Centro, Palmeira das Missões/RS.</w:t>
      </w:r>
    </w:p>
    <w:p w14:paraId="5F8DAF0C" w14:textId="77777777" w:rsidR="00607DAF" w:rsidRPr="008401AA" w:rsidRDefault="00607DAF" w:rsidP="00607DAF">
      <w:pPr>
        <w:pStyle w:val="Nvel2-Red"/>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Os serviços serão prestados no horário normal de expediente administrativo.</w:t>
      </w:r>
    </w:p>
    <w:p w14:paraId="59813753" w14:textId="77777777" w:rsidR="00607DAF" w:rsidRPr="008401AA" w:rsidRDefault="00607DAF" w:rsidP="00607DAF">
      <w:pPr>
        <w:pStyle w:val="Nvel01-SemNumerao"/>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Materiais a serem disponibilizados</w:t>
      </w:r>
    </w:p>
    <w:p w14:paraId="4D344E6F" w14:textId="77777777" w:rsidR="00607DAF" w:rsidRPr="008401AA" w:rsidRDefault="00607DAF" w:rsidP="00607DAF">
      <w:pPr>
        <w:pStyle w:val="Nvel2-Red"/>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Para a perfeita execução dos serviços, a Contratada deverá disponibilizar os materiais, equipamentos, ferramentas e utensílios necessários.</w:t>
      </w:r>
    </w:p>
    <w:p w14:paraId="6AB1C5A6" w14:textId="77777777" w:rsidR="00607DAF" w:rsidRPr="008401AA" w:rsidRDefault="00607DAF" w:rsidP="00607DAF">
      <w:pPr>
        <w:pStyle w:val="Nvel01-SemNumerao"/>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Informações relevantes para o dimensionamento da proposta</w:t>
      </w:r>
    </w:p>
    <w:p w14:paraId="40F85C87" w14:textId="77777777" w:rsidR="00607DAF" w:rsidRPr="008401AA" w:rsidRDefault="00607DAF" w:rsidP="00607DAF">
      <w:pPr>
        <w:pStyle w:val="Nvel2-Red"/>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A demanda do órgão tem como base a existência de 25 (vinte) e cinco equipamentos de ar condicionado na Câmara Municipal de Vereadores.</w:t>
      </w:r>
    </w:p>
    <w:p w14:paraId="13027E1D" w14:textId="77777777" w:rsidR="00607DAF" w:rsidRPr="008401AA" w:rsidRDefault="00607DAF" w:rsidP="00607DAF">
      <w:pPr>
        <w:pStyle w:val="Nvel01-SemNumerao"/>
        <w:rPr>
          <w:rFonts w:ascii="Times New Roman" w:eastAsia="Calibri" w:hAnsi="Times New Roman" w:cs="Times New Roman"/>
          <w:color w:val="000000" w:themeColor="text1"/>
          <w:sz w:val="24"/>
          <w:szCs w:val="24"/>
        </w:rPr>
      </w:pPr>
      <w:r w:rsidRPr="008401AA">
        <w:rPr>
          <w:rFonts w:ascii="Times New Roman" w:hAnsi="Times New Roman" w:cs="Times New Roman"/>
          <w:color w:val="000000" w:themeColor="text1"/>
          <w:sz w:val="24"/>
          <w:szCs w:val="24"/>
        </w:rPr>
        <w:t>Especificação da garantia do serviço</w:t>
      </w:r>
    </w:p>
    <w:p w14:paraId="61ACD48F" w14:textId="77777777" w:rsidR="00607DAF" w:rsidRPr="008401AA" w:rsidRDefault="00607DAF" w:rsidP="00607DAF">
      <w:pPr>
        <w:pStyle w:val="Nvel2-Red"/>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 xml:space="preserve">O prazo de garantia contratual dos serviços é aquele estabelecido </w:t>
      </w:r>
      <w:hyperlink r:id="rId45">
        <w:r w:rsidRPr="008401AA">
          <w:rPr>
            <w:rStyle w:val="Hyperlink"/>
            <w:rFonts w:ascii="Times New Roman" w:hAnsi="Times New Roman" w:cs="Times New Roman"/>
            <w:i w:val="0"/>
            <w:iCs w:val="0"/>
            <w:color w:val="000000" w:themeColor="text1"/>
            <w:sz w:val="24"/>
            <w:szCs w:val="24"/>
          </w:rPr>
          <w:t>na Lei nº 8.078, de 11 de setembro de 1990</w:t>
        </w:r>
      </w:hyperlink>
      <w:r w:rsidRPr="008401AA">
        <w:rPr>
          <w:rFonts w:ascii="Times New Roman" w:hAnsi="Times New Roman" w:cs="Times New Roman"/>
          <w:i w:val="0"/>
          <w:iCs w:val="0"/>
          <w:color w:val="000000" w:themeColor="text1"/>
          <w:sz w:val="24"/>
          <w:szCs w:val="24"/>
        </w:rPr>
        <w:t xml:space="preserve"> (Código de Defesa do Consumidor).</w:t>
      </w:r>
    </w:p>
    <w:p w14:paraId="3E634A5D" w14:textId="77777777" w:rsidR="00607DAF" w:rsidRPr="008401AA" w:rsidRDefault="00607DAF" w:rsidP="008401AA">
      <w:pPr>
        <w:pStyle w:val="Nivel01"/>
      </w:pPr>
      <w:r w:rsidRPr="008401AA">
        <w:t>MODELO DE GESTÃO DO CONTRATO</w:t>
      </w:r>
    </w:p>
    <w:p w14:paraId="0228B884"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contrato deverá ser executado fielmente pelas partes, de acordo com as cláusulas avençadas e as normas da Lei nº 14.133, de 2021, e cada parte responderá pelas consequências de sua inexecução total ou parcial.</w:t>
      </w:r>
    </w:p>
    <w:p w14:paraId="6F3B548D"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Em caso de impedimento, ordem de paralisação ou suspensão do contrato, o cronograma de execução será prorrogado automaticamente pelo tempo correspondente, anotadas tais circunstâncias mediante simples apostila.</w:t>
      </w:r>
    </w:p>
    <w:p w14:paraId="522792B2"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As comunicações entre o órgão ou entidade e a contratada devem ser realizadas por escrito sempre que o ato exigir tal formalidade, admitindo-se o uso de mensagem eletrônica para esse fim.</w:t>
      </w:r>
    </w:p>
    <w:p w14:paraId="53338F9A"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órgão ou entidade poderá convocar representante da empresa para adoção de providências que devam ser cumpridas de imediato.</w:t>
      </w:r>
    </w:p>
    <w:p w14:paraId="7C18F815" w14:textId="77777777" w:rsidR="00607DAF" w:rsidRPr="008401AA" w:rsidRDefault="00607DAF" w:rsidP="00607DAF">
      <w:pPr>
        <w:pStyle w:val="Nvel01-SemNumerao"/>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Preposto</w:t>
      </w:r>
    </w:p>
    <w:p w14:paraId="64F24878"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Contratada designará formalmente o preposto da empresa, antes do início da prestação dos serviços, indicando no instrumento os poderes e deveres em relação à execução do objeto contratado.</w:t>
      </w:r>
    </w:p>
    <w:p w14:paraId="3DD313C3"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lastRenderedPageBreak/>
        <w:t xml:space="preserve">A Contratada deverá manter preposto da empresa no local da execução do objeto durante o período da execução dos serviços. </w:t>
      </w:r>
    </w:p>
    <w:p w14:paraId="65A9F674"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Contratante poderá recusar, desde que justificadamente, a indicação ou a manutenção do preposto da empresa, hipótese em que a Contratada designará outro para o exercício da atividade.</w:t>
      </w:r>
    </w:p>
    <w:p w14:paraId="4460BF72" w14:textId="77777777" w:rsidR="00607DAF" w:rsidRPr="008401AA" w:rsidRDefault="00607DAF" w:rsidP="00607DAF">
      <w:pPr>
        <w:pStyle w:val="Nvel01-SemNumerao"/>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Fiscalização</w:t>
      </w:r>
    </w:p>
    <w:p w14:paraId="4E9D4331"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execução do contrato deverá ser acompanhada e fiscalizada pelo(s) fiscal(</w:t>
      </w:r>
      <w:proofErr w:type="spellStart"/>
      <w:r w:rsidRPr="008401AA">
        <w:rPr>
          <w:rFonts w:ascii="Times New Roman" w:hAnsi="Times New Roman" w:cs="Times New Roman"/>
          <w:color w:val="000000" w:themeColor="text1"/>
          <w:sz w:val="24"/>
          <w:szCs w:val="24"/>
        </w:rPr>
        <w:t>is</w:t>
      </w:r>
      <w:proofErr w:type="spellEnd"/>
      <w:r w:rsidRPr="008401AA">
        <w:rPr>
          <w:rFonts w:ascii="Times New Roman" w:hAnsi="Times New Roman" w:cs="Times New Roman"/>
          <w:color w:val="000000" w:themeColor="text1"/>
          <w:sz w:val="24"/>
          <w:szCs w:val="24"/>
        </w:rPr>
        <w:t>) do contrato, ou pelos respectivos substitutos.</w:t>
      </w:r>
    </w:p>
    <w:p w14:paraId="02279349" w14:textId="77777777" w:rsidR="00607DAF" w:rsidRPr="008401AA" w:rsidRDefault="00607DAF" w:rsidP="00607DAF">
      <w:pPr>
        <w:pStyle w:val="Nvel01-SemNumerao"/>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Fiscalização Técnica</w:t>
      </w:r>
    </w:p>
    <w:p w14:paraId="4349FAE3"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fiscal técnico do contrato acompanhará a execução do contrato, para que sejam cumpridas todas as condições estabelecidas no contrato, de modo a assegurar os melhores resultados para a Administração;</w:t>
      </w:r>
    </w:p>
    <w:p w14:paraId="082AA61F"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fiscal técnico do contrato anotará no histórico de gerenciamento do contrato todas as ocorrências relacionadas à execução do contrato, com a descrição do que for necessário para a regularização das faltas ou dos defeitos observados.</w:t>
      </w:r>
    </w:p>
    <w:p w14:paraId="67339A99"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Identificada qualquer inexatidão ou irregularidade, o fiscal técnico do contrato emitirá notificações para a correção da execução do contrato, determinando prazo para a correção. </w:t>
      </w:r>
    </w:p>
    <w:p w14:paraId="41BEC748"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fiscal técnico do contrato informará ao gestor do contato, em tempo hábil, a situação que demandar decisão ou adoção de medidas que ultrapassem sua competência, para que adote as medidas necessárias e saneadoras, se for o caso.</w:t>
      </w:r>
    </w:p>
    <w:p w14:paraId="4EEFFDFB" w14:textId="77777777" w:rsidR="00607DAF" w:rsidRPr="008401AA" w:rsidRDefault="00607DAF" w:rsidP="00607DAF">
      <w:pPr>
        <w:pStyle w:val="Nivel2"/>
        <w:rPr>
          <w:rFonts w:ascii="Times New Roman" w:eastAsia="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No caso de ocorrências que possam inviabilizar a execução do contrato nas datas aprazadas, o fiscal técnico do contrato comunicará o fato imediatamente ao gestor do contrato.</w:t>
      </w:r>
      <w:r w:rsidRPr="008401AA">
        <w:rPr>
          <w:rFonts w:ascii="Times New Roman" w:eastAsia="Times New Roman" w:hAnsi="Times New Roman" w:cs="Times New Roman"/>
          <w:color w:val="000000" w:themeColor="text1"/>
          <w:sz w:val="24"/>
          <w:szCs w:val="24"/>
        </w:rPr>
        <w:t>;</w:t>
      </w:r>
    </w:p>
    <w:p w14:paraId="67EF6471"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 fiscal técnico do contrato comunicará ao gestor do contrato, em tempo hábil, o término do contrato sob sua responsabilidade, com vistas à tempestiva </w:t>
      </w:r>
      <w:r w:rsidRPr="008401AA">
        <w:rPr>
          <w:rFonts w:ascii="Times New Roman" w:eastAsia="Times New Roman" w:hAnsi="Times New Roman" w:cs="Times New Roman"/>
          <w:color w:val="000000" w:themeColor="text1"/>
          <w:sz w:val="24"/>
          <w:szCs w:val="24"/>
        </w:rPr>
        <w:t xml:space="preserve">renovação </w:t>
      </w:r>
      <w:r w:rsidRPr="008401AA">
        <w:rPr>
          <w:rFonts w:ascii="Times New Roman" w:hAnsi="Times New Roman" w:cs="Times New Roman"/>
          <w:color w:val="000000" w:themeColor="text1"/>
          <w:sz w:val="24"/>
          <w:szCs w:val="24"/>
        </w:rPr>
        <w:t>ou à prorrogação contratual.</w:t>
      </w:r>
    </w:p>
    <w:p w14:paraId="65ED3038" w14:textId="77777777" w:rsidR="00607DAF" w:rsidRPr="008401AA" w:rsidRDefault="00607DAF" w:rsidP="00607DAF">
      <w:pPr>
        <w:pStyle w:val="Nvel01-SemNumerao"/>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Fiscalização Administrativa</w:t>
      </w:r>
    </w:p>
    <w:p w14:paraId="575FC722"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06747AF"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6535C05D" w14:textId="77777777" w:rsidR="00607DAF" w:rsidRPr="008401AA" w:rsidRDefault="00607DAF" w:rsidP="00607DAF">
      <w:pPr>
        <w:pStyle w:val="Nvel01-SemNumerao"/>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Gestor do Contrato</w:t>
      </w:r>
    </w:p>
    <w:p w14:paraId="5A21AE0A"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 gestor do contrato coordenará a atualização do processo de acompanhamento e fiscalização do contrato contendo todos os registros formais da execução no histórico de </w:t>
      </w:r>
      <w:r w:rsidRPr="008401AA">
        <w:rPr>
          <w:rFonts w:ascii="Times New Roman" w:hAnsi="Times New Roman" w:cs="Times New Roman"/>
          <w:color w:val="000000" w:themeColor="text1"/>
          <w:sz w:val="24"/>
          <w:szCs w:val="24"/>
        </w:rPr>
        <w:lastRenderedPageBreak/>
        <w:t>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591E91F1"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4D1C25D"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7E1A2E44"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4D6DE7A7"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0C5CE2BD"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627323CE"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76318A0C" w14:textId="77777777" w:rsidR="00607DAF" w:rsidRPr="008401AA" w:rsidRDefault="00607DAF" w:rsidP="008401AA">
      <w:pPr>
        <w:pStyle w:val="Nivel01"/>
      </w:pPr>
      <w:r w:rsidRPr="008401AA">
        <w:t>CRITÉRIOS DE MEDIÇÃO E DE PAGAMENTO</w:t>
      </w:r>
    </w:p>
    <w:p w14:paraId="6589E3FF"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avaliação da execução do objeto utilizará instrumento de medição de resultado (IMR) para aferição da qualidade da prestação dos serviços</w:t>
      </w:r>
      <w:r w:rsidRPr="008401AA">
        <w:rPr>
          <w:rFonts w:ascii="Times New Roman" w:hAnsi="Times New Roman" w:cs="Times New Roman"/>
          <w:color w:val="000000" w:themeColor="text1"/>
          <w:sz w:val="24"/>
          <w:szCs w:val="24"/>
          <w:u w:val="single"/>
        </w:rPr>
        <w:t>.</w:t>
      </w:r>
    </w:p>
    <w:p w14:paraId="75FC8E5E" w14:textId="77777777" w:rsidR="00607DAF" w:rsidRPr="008401AA" w:rsidRDefault="00607DAF" w:rsidP="00607DAF">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Será indicada a retenção ou glosa no pagamento, proporcional à irregularidade verificada, sem prejuízo das sanções cabíveis, caso se constate que a Contratada:</w:t>
      </w:r>
    </w:p>
    <w:p w14:paraId="74EE9917" w14:textId="77777777" w:rsidR="00607DAF" w:rsidRPr="008401AA" w:rsidRDefault="00607DAF" w:rsidP="008401AA">
      <w:pPr>
        <w:pStyle w:val="Nivel4"/>
        <w:ind w:left="2491" w:hanging="648"/>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não produzir os resultados acordados,</w:t>
      </w:r>
    </w:p>
    <w:p w14:paraId="00740BC2" w14:textId="77777777" w:rsidR="00607DAF" w:rsidRPr="008401AA" w:rsidRDefault="00607DAF" w:rsidP="00607DAF">
      <w:pPr>
        <w:pStyle w:val="Nivel4"/>
        <w:ind w:left="2491" w:hanging="648"/>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deixar de executar, ou não executar com a qualidade mínima exigida as atividades contratadas; ou</w:t>
      </w:r>
    </w:p>
    <w:p w14:paraId="7EF3C373" w14:textId="77777777" w:rsidR="00607DAF" w:rsidRPr="008401AA" w:rsidRDefault="00607DAF" w:rsidP="00607DAF">
      <w:pPr>
        <w:pStyle w:val="Nivel4"/>
        <w:ind w:left="2491" w:hanging="648"/>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deixar de utilizar materiais e recursos humanos exigidos para a execução do serviço, ou utilizá-los com qualidade ou quantidade inferior à demandada.</w:t>
      </w:r>
    </w:p>
    <w:p w14:paraId="689E18E6" w14:textId="77777777" w:rsidR="00607DAF" w:rsidRPr="008401AA" w:rsidRDefault="00607DAF" w:rsidP="00607DAF">
      <w:pPr>
        <w:pStyle w:val="Nvel01-SemNumerao"/>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lastRenderedPageBreak/>
        <w:t>Do recebimento</w:t>
      </w:r>
    </w:p>
    <w:p w14:paraId="142E1A2E" w14:textId="77777777" w:rsidR="00607DAF" w:rsidRPr="008401AA" w:rsidRDefault="00607DAF" w:rsidP="00607DAF">
      <w:pPr>
        <w:pStyle w:val="Nivel2"/>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Os serviços serão recebidos provisoriamente, no prazo de 5 (cinco) dias, pelos fiscais técnico e administrativo, mediante termos detalhados, quando verificado o cumprimento das exigências de caráter técnico e administrativo.</w:t>
      </w:r>
    </w:p>
    <w:p w14:paraId="47AF1C65" w14:textId="77777777" w:rsidR="00607DAF" w:rsidRPr="008401AA" w:rsidRDefault="00607DAF" w:rsidP="00607DAF">
      <w:pPr>
        <w:pStyle w:val="Nivel2"/>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O prazo da disposição acima será contado do recebimento de comunicação de cobrança oriunda do contratado com a comprovação da prestação dos serviços a que se referem a parcela a ser paga.</w:t>
      </w:r>
    </w:p>
    <w:p w14:paraId="23E125AF" w14:textId="77777777" w:rsidR="00607DAF" w:rsidRPr="008401AA" w:rsidRDefault="00607DAF" w:rsidP="00607DAF">
      <w:pPr>
        <w:pStyle w:val="Nivel2"/>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O fiscal técnico do contrato realizará o recebimento provisório do objeto do contrato mediante termo detalhado que comprove o cumprimento das exigências de caráter técnico.</w:t>
      </w:r>
    </w:p>
    <w:p w14:paraId="0F6F7FFF" w14:textId="77777777" w:rsidR="00607DAF" w:rsidRPr="008401AA" w:rsidRDefault="00607DAF" w:rsidP="00607DAF">
      <w:pPr>
        <w:pStyle w:val="Nivel2"/>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O fiscal administrativo do contrato realizará o recebimento provisório do objeto do contrato mediante termo detalhado que comprove o cumprimento das exigências de caráter administrativo.</w:t>
      </w:r>
    </w:p>
    <w:p w14:paraId="438E0FCF" w14:textId="77777777" w:rsidR="00607DAF" w:rsidRPr="008401AA" w:rsidRDefault="00607DAF" w:rsidP="00607DAF">
      <w:pPr>
        <w:pStyle w:val="Nivel2"/>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O fiscal setorial do contrato, quando houver, realizará o recebimento provisório sob o ponto de vista técnico e administrativo.</w:t>
      </w:r>
    </w:p>
    <w:p w14:paraId="3C015E8D" w14:textId="77777777" w:rsidR="00607DAF" w:rsidRPr="008401AA" w:rsidRDefault="00607DAF" w:rsidP="00607DAF">
      <w:pPr>
        <w:pStyle w:val="Nivel2"/>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1B9525B6" w14:textId="77777777" w:rsidR="00607DAF" w:rsidRPr="008401AA" w:rsidRDefault="00607DAF" w:rsidP="00607DAF">
      <w:pPr>
        <w:pStyle w:val="Nivel3"/>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Será considerado como ocorrido o recebimento provisório com a entrega do termo detalhado ou, em havendo mais de um a ser feito, com a entrega do último;</w:t>
      </w:r>
    </w:p>
    <w:p w14:paraId="43D46C77" w14:textId="77777777" w:rsidR="00607DAF" w:rsidRPr="008401AA" w:rsidRDefault="00607DAF" w:rsidP="00607DAF">
      <w:pPr>
        <w:pStyle w:val="Nivel3"/>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751F7A8" w14:textId="77777777" w:rsidR="00607DAF" w:rsidRPr="008401AA" w:rsidRDefault="00607DAF" w:rsidP="00607DAF">
      <w:pPr>
        <w:pStyle w:val="Nivel3"/>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A fiscalização não efetuará o ateste da última e/ou única medição de serviços até que sejam sanadas todas as eventuais pendências que possam vir a ser apontadas no Recebimento Provisório.</w:t>
      </w:r>
    </w:p>
    <w:p w14:paraId="2E96CD7C" w14:textId="77777777" w:rsidR="00607DAF" w:rsidRPr="008401AA" w:rsidRDefault="00607DAF" w:rsidP="00607DAF">
      <w:pPr>
        <w:pStyle w:val="Nivel3"/>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O recebimento provisório também ficará sujeito, quando cabível, à conclusão de todos os testes de campo e à entrega dos Manuais e Instruções exigíveis.</w:t>
      </w:r>
    </w:p>
    <w:p w14:paraId="6A55E5A3" w14:textId="77777777" w:rsidR="00607DAF" w:rsidRPr="008401AA" w:rsidRDefault="00607DAF" w:rsidP="00607DAF">
      <w:pPr>
        <w:pStyle w:val="Nivel3"/>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Os serviços poderão ser rejeitados, no todo ou em parte, quando em desacordo com as especificações constantes neste Termo de Referência e na proposta, sem prejuízo da aplicação das penalidades.</w:t>
      </w:r>
    </w:p>
    <w:p w14:paraId="7C578503" w14:textId="77777777" w:rsidR="00607DAF" w:rsidRPr="008401AA" w:rsidRDefault="00607DAF" w:rsidP="00607DAF">
      <w:pPr>
        <w:pStyle w:val="Nivel2"/>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4496CC62" w14:textId="77777777" w:rsidR="00607DAF" w:rsidRPr="008401AA" w:rsidRDefault="00607DAF" w:rsidP="00607DAF">
      <w:pPr>
        <w:pStyle w:val="Nivel2"/>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lastRenderedPageBreak/>
        <w:t>Os serviços serão recebidos definitivamente no prazo de 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682BB506" w14:textId="77777777" w:rsidR="00607DAF" w:rsidRPr="008401AA" w:rsidRDefault="00607DAF" w:rsidP="00607DAF">
      <w:pPr>
        <w:pStyle w:val="Nivel3"/>
        <w:rPr>
          <w:rFonts w:ascii="Times New Roman" w:hAnsi="Times New Roman" w:cs="Times New Roman"/>
          <w:bCs/>
          <w:color w:val="000000" w:themeColor="text1"/>
          <w:sz w:val="24"/>
          <w:szCs w:val="24"/>
          <w:lang w:eastAsia="en-US"/>
        </w:rPr>
      </w:pPr>
      <w:r w:rsidRPr="008401AA">
        <w:rPr>
          <w:rFonts w:ascii="Times New Roman" w:hAnsi="Times New Roman" w:cs="Times New Roman"/>
          <w:color w:val="000000" w:themeColor="text1"/>
          <w:sz w:val="24"/>
          <w:szCs w:val="24"/>
          <w:lang w:eastAsia="en-US"/>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w:t>
      </w:r>
    </w:p>
    <w:p w14:paraId="6FCC96D2" w14:textId="77777777" w:rsidR="00607DAF" w:rsidRPr="008401AA" w:rsidRDefault="00607DAF" w:rsidP="00607DAF">
      <w:pPr>
        <w:pStyle w:val="Nivel3"/>
        <w:rPr>
          <w:rFonts w:ascii="Times New Roman" w:hAnsi="Times New Roman" w:cs="Times New Roman"/>
          <w:bCs/>
          <w:color w:val="000000" w:themeColor="text1"/>
          <w:sz w:val="24"/>
          <w:szCs w:val="24"/>
          <w:lang w:eastAsia="en-US"/>
        </w:rPr>
      </w:pPr>
      <w:r w:rsidRPr="008401AA">
        <w:rPr>
          <w:rFonts w:ascii="Times New Roman" w:hAnsi="Times New Roman" w:cs="Times New Roman"/>
          <w:color w:val="000000" w:themeColor="text1"/>
          <w:sz w:val="24"/>
          <w:szCs w:val="24"/>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16C2E8DB" w14:textId="77777777" w:rsidR="00607DAF" w:rsidRPr="008401AA" w:rsidRDefault="00607DAF" w:rsidP="00607DAF">
      <w:pPr>
        <w:pStyle w:val="Nivel3"/>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 xml:space="preserve">Emitir </w:t>
      </w:r>
      <w:r w:rsidRPr="008401AA">
        <w:rPr>
          <w:rFonts w:ascii="Times New Roman" w:hAnsi="Times New Roman" w:cs="Times New Roman"/>
          <w:color w:val="000000" w:themeColor="text1"/>
          <w:sz w:val="24"/>
          <w:szCs w:val="24"/>
          <w:lang w:eastAsia="en-US"/>
          <w:rPrChange w:id="71" w:author="Autor">
            <w:rPr>
              <w:highlight w:val="yellow"/>
              <w:lang w:eastAsia="en-US"/>
            </w:rPr>
          </w:rPrChange>
        </w:rPr>
        <w:t xml:space="preserve">Termo </w:t>
      </w:r>
      <w:r w:rsidRPr="008401AA">
        <w:rPr>
          <w:rFonts w:ascii="Times New Roman" w:hAnsi="Times New Roman" w:cs="Times New Roman"/>
          <w:color w:val="000000" w:themeColor="text1"/>
          <w:sz w:val="24"/>
          <w:szCs w:val="24"/>
          <w:lang w:eastAsia="en-US"/>
        </w:rPr>
        <w:t>Detalhado para efeito de recebimento definitivo dos serviços prestados, com base nos relatórios e documentações apresentadas; e</w:t>
      </w:r>
    </w:p>
    <w:p w14:paraId="4E6BE90F" w14:textId="77777777" w:rsidR="00607DAF" w:rsidRPr="008401AA" w:rsidRDefault="00607DAF" w:rsidP="00607DAF">
      <w:pPr>
        <w:pStyle w:val="Nivel3"/>
        <w:rPr>
          <w:rFonts w:ascii="Times New Roman" w:hAnsi="Times New Roman" w:cs="Times New Roman"/>
          <w:bCs/>
          <w:color w:val="000000" w:themeColor="text1"/>
          <w:sz w:val="24"/>
          <w:szCs w:val="24"/>
          <w:lang w:eastAsia="en-US"/>
        </w:rPr>
      </w:pPr>
      <w:r w:rsidRPr="008401AA">
        <w:rPr>
          <w:rFonts w:ascii="Times New Roman" w:hAnsi="Times New Roman" w:cs="Times New Roman"/>
          <w:color w:val="000000" w:themeColor="text1"/>
          <w:sz w:val="24"/>
          <w:szCs w:val="24"/>
          <w:lang w:eastAsia="en-US"/>
        </w:rPr>
        <w:t>Comunicar a empresa para que emita a Nota Fiscal ou Fatura, com o valor exato dimensionado pela fiscalização.</w:t>
      </w:r>
    </w:p>
    <w:p w14:paraId="1CD8B393" w14:textId="77777777" w:rsidR="00607DAF" w:rsidRPr="008401AA" w:rsidRDefault="00607DAF" w:rsidP="00607DAF">
      <w:pPr>
        <w:pStyle w:val="Nivel3"/>
        <w:rPr>
          <w:rFonts w:ascii="Times New Roman" w:hAnsi="Times New Roman" w:cs="Times New Roman"/>
          <w:bCs/>
          <w:color w:val="000000" w:themeColor="text1"/>
          <w:sz w:val="24"/>
          <w:szCs w:val="24"/>
          <w:lang w:eastAsia="en-US"/>
        </w:rPr>
      </w:pPr>
      <w:r w:rsidRPr="008401AA">
        <w:rPr>
          <w:rFonts w:ascii="Times New Roman" w:hAnsi="Times New Roman" w:cs="Times New Roman"/>
          <w:color w:val="000000" w:themeColor="text1"/>
          <w:sz w:val="24"/>
          <w:szCs w:val="24"/>
          <w:lang w:eastAsia="en-US"/>
        </w:rPr>
        <w:t>Enviar a documentação pertinente ao setor de contratos para a formalização dos procedimentos de liquidação e pagamento, no valor dimensionado pela fiscalização e gestão.</w:t>
      </w:r>
    </w:p>
    <w:p w14:paraId="406DE10C" w14:textId="77777777" w:rsidR="00607DAF" w:rsidRPr="008401AA" w:rsidRDefault="00607DAF" w:rsidP="00607DAF">
      <w:pPr>
        <w:pStyle w:val="Nivel2"/>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 xml:space="preserve">No caso de controvérsia sobre a execução do objeto, quanto à dimensão, qualidade e quantidade, deverá ser observado o teor do </w:t>
      </w:r>
      <w:hyperlink r:id="rId46" w:anchor="art143">
        <w:r w:rsidRPr="008401AA">
          <w:rPr>
            <w:rStyle w:val="Hyperlink"/>
            <w:rFonts w:ascii="Times New Roman" w:hAnsi="Times New Roman" w:cs="Times New Roman"/>
            <w:color w:val="000000" w:themeColor="text1"/>
            <w:sz w:val="24"/>
            <w:szCs w:val="24"/>
            <w:lang w:eastAsia="en-US"/>
          </w:rPr>
          <w:t>art. 143 da Lei nº 14.133, de 2021</w:t>
        </w:r>
      </w:hyperlink>
      <w:r w:rsidRPr="008401AA">
        <w:rPr>
          <w:rFonts w:ascii="Times New Roman" w:hAnsi="Times New Roman" w:cs="Times New Roman"/>
          <w:color w:val="000000" w:themeColor="text1"/>
          <w:sz w:val="24"/>
          <w:szCs w:val="24"/>
          <w:lang w:eastAsia="en-US"/>
        </w:rPr>
        <w:t>, comunicando-se à empresa para emissão de Nota Fiscal no que pertine à parcela incontroversa da execução do objeto, para efeito de liquidação e pagamento.</w:t>
      </w:r>
    </w:p>
    <w:p w14:paraId="525F709C" w14:textId="77777777" w:rsidR="00607DAF" w:rsidRPr="008401AA" w:rsidRDefault="00607DAF" w:rsidP="00607DAF">
      <w:pPr>
        <w:pStyle w:val="Nivel2"/>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Nenhum prazo de recebimento ocorrerá enquanto pendente a solução, pelo contratado, de inconsistências verificadas na execução do objeto ou no instrumento de cobrança.</w:t>
      </w:r>
    </w:p>
    <w:p w14:paraId="326FF60D" w14:textId="77777777" w:rsidR="00607DAF" w:rsidRPr="008401AA" w:rsidRDefault="00607DAF" w:rsidP="00607DAF">
      <w:pPr>
        <w:pStyle w:val="Nivel2"/>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O recebimento provisório ou definitivo não excluirá a responsabilidade civil pela solidez e pela segurança do serviço nem a responsabilidade ético-profissional pela perfeita execução do contrato.</w:t>
      </w:r>
    </w:p>
    <w:p w14:paraId="0C3F2159" w14:textId="77777777" w:rsidR="00607DAF" w:rsidRPr="008401AA" w:rsidRDefault="00607DAF" w:rsidP="00607DAF">
      <w:pPr>
        <w:pStyle w:val="Nvel01-SemNumerao"/>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Liquidação</w:t>
      </w:r>
    </w:p>
    <w:p w14:paraId="6CEF17E4"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Recebida a Nota Fiscal ou documento de cobrança equivalente, correrá o prazo de dez dias úteis para fins de liquidação, na forma desta seção, prorrogáveis por igual período.</w:t>
      </w:r>
    </w:p>
    <w:p w14:paraId="2B746763"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 prazo de que trata o item anterior será reduzido à metade, mantendo-se a possibilidade de prorrogação, nos casos de contratações decorrentes de despesas cujos valores não ultrapassem o limite de que trata o </w:t>
      </w:r>
      <w:hyperlink r:id="rId47" w:anchor="art75">
        <w:r w:rsidRPr="008401AA">
          <w:rPr>
            <w:rStyle w:val="Hyperlink"/>
            <w:rFonts w:ascii="Times New Roman" w:hAnsi="Times New Roman" w:cs="Times New Roman"/>
            <w:color w:val="000000" w:themeColor="text1"/>
            <w:sz w:val="24"/>
            <w:szCs w:val="24"/>
          </w:rPr>
          <w:t>inciso II do art. 75 da Lei nº 14.133, de 2021</w:t>
        </w:r>
      </w:hyperlink>
    </w:p>
    <w:p w14:paraId="2BAF07A0"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Para fins de liquidação, o setor competente deve verificar se a Nota Fiscal ou Fatura apresentada expressa os elementos necessários e essenciais do documento, tais como:</w:t>
      </w:r>
    </w:p>
    <w:p w14:paraId="74C4439D" w14:textId="77777777" w:rsidR="00607DAF" w:rsidRPr="008401AA" w:rsidRDefault="00607DAF" w:rsidP="00607DAF">
      <w:pPr>
        <w:pStyle w:val="Nivel3"/>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 xml:space="preserve"> </w:t>
      </w:r>
      <w:proofErr w:type="gramStart"/>
      <w:r w:rsidRPr="008401AA">
        <w:rPr>
          <w:rFonts w:ascii="Times New Roman" w:hAnsi="Times New Roman" w:cs="Times New Roman"/>
          <w:color w:val="000000" w:themeColor="text1"/>
          <w:sz w:val="24"/>
          <w:szCs w:val="24"/>
          <w:lang w:eastAsia="en-US"/>
        </w:rPr>
        <w:t>o</w:t>
      </w:r>
      <w:proofErr w:type="gramEnd"/>
      <w:r w:rsidRPr="008401AA">
        <w:rPr>
          <w:rFonts w:ascii="Times New Roman" w:hAnsi="Times New Roman" w:cs="Times New Roman"/>
          <w:color w:val="000000" w:themeColor="text1"/>
          <w:sz w:val="24"/>
          <w:szCs w:val="24"/>
          <w:lang w:eastAsia="en-US"/>
        </w:rPr>
        <w:t xml:space="preserve"> prazo de validade;</w:t>
      </w:r>
    </w:p>
    <w:p w14:paraId="2862CA9C" w14:textId="77777777" w:rsidR="00607DAF" w:rsidRPr="008401AA" w:rsidRDefault="00607DAF" w:rsidP="00607DAF">
      <w:pPr>
        <w:pStyle w:val="Nivel3"/>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 xml:space="preserve"> </w:t>
      </w:r>
      <w:proofErr w:type="gramStart"/>
      <w:r w:rsidRPr="008401AA">
        <w:rPr>
          <w:rFonts w:ascii="Times New Roman" w:hAnsi="Times New Roman" w:cs="Times New Roman"/>
          <w:color w:val="000000" w:themeColor="text1"/>
          <w:sz w:val="24"/>
          <w:szCs w:val="24"/>
          <w:lang w:eastAsia="en-US"/>
        </w:rPr>
        <w:t>a</w:t>
      </w:r>
      <w:proofErr w:type="gramEnd"/>
      <w:r w:rsidRPr="008401AA">
        <w:rPr>
          <w:rFonts w:ascii="Times New Roman" w:hAnsi="Times New Roman" w:cs="Times New Roman"/>
          <w:color w:val="000000" w:themeColor="text1"/>
          <w:sz w:val="24"/>
          <w:szCs w:val="24"/>
          <w:lang w:eastAsia="en-US"/>
        </w:rPr>
        <w:t xml:space="preserve"> data da emissão;</w:t>
      </w:r>
    </w:p>
    <w:p w14:paraId="71037DCA" w14:textId="77777777" w:rsidR="00607DAF" w:rsidRPr="008401AA" w:rsidRDefault="00607DAF" w:rsidP="00607DAF">
      <w:pPr>
        <w:pStyle w:val="Nivel3"/>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lastRenderedPageBreak/>
        <w:t xml:space="preserve"> </w:t>
      </w:r>
      <w:proofErr w:type="gramStart"/>
      <w:r w:rsidRPr="008401AA">
        <w:rPr>
          <w:rFonts w:ascii="Times New Roman" w:hAnsi="Times New Roman" w:cs="Times New Roman"/>
          <w:color w:val="000000" w:themeColor="text1"/>
          <w:sz w:val="24"/>
          <w:szCs w:val="24"/>
          <w:lang w:eastAsia="en-US"/>
        </w:rPr>
        <w:t>os</w:t>
      </w:r>
      <w:proofErr w:type="gramEnd"/>
      <w:r w:rsidRPr="008401AA">
        <w:rPr>
          <w:rFonts w:ascii="Times New Roman" w:hAnsi="Times New Roman" w:cs="Times New Roman"/>
          <w:color w:val="000000" w:themeColor="text1"/>
          <w:sz w:val="24"/>
          <w:szCs w:val="24"/>
          <w:lang w:eastAsia="en-US"/>
        </w:rPr>
        <w:t xml:space="preserve"> dados do contrato e do órgão contratante;</w:t>
      </w:r>
    </w:p>
    <w:p w14:paraId="2DFD9449" w14:textId="77777777" w:rsidR="00607DAF" w:rsidRPr="008401AA" w:rsidRDefault="00607DAF" w:rsidP="00607DAF">
      <w:pPr>
        <w:pStyle w:val="Nivel3"/>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 xml:space="preserve"> </w:t>
      </w:r>
      <w:proofErr w:type="gramStart"/>
      <w:r w:rsidRPr="008401AA">
        <w:rPr>
          <w:rFonts w:ascii="Times New Roman" w:hAnsi="Times New Roman" w:cs="Times New Roman"/>
          <w:color w:val="000000" w:themeColor="text1"/>
          <w:sz w:val="24"/>
          <w:szCs w:val="24"/>
          <w:lang w:eastAsia="en-US"/>
        </w:rPr>
        <w:t>o</w:t>
      </w:r>
      <w:proofErr w:type="gramEnd"/>
      <w:r w:rsidRPr="008401AA">
        <w:rPr>
          <w:rFonts w:ascii="Times New Roman" w:hAnsi="Times New Roman" w:cs="Times New Roman"/>
          <w:color w:val="000000" w:themeColor="text1"/>
          <w:sz w:val="24"/>
          <w:szCs w:val="24"/>
          <w:lang w:eastAsia="en-US"/>
        </w:rPr>
        <w:t xml:space="preserve"> período respectivo de execução do contrato;</w:t>
      </w:r>
    </w:p>
    <w:p w14:paraId="742E8F8E" w14:textId="77777777" w:rsidR="00607DAF" w:rsidRPr="008401AA" w:rsidRDefault="00607DAF" w:rsidP="00607DAF">
      <w:pPr>
        <w:pStyle w:val="Nivel3"/>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 xml:space="preserve"> </w:t>
      </w:r>
      <w:proofErr w:type="gramStart"/>
      <w:r w:rsidRPr="008401AA">
        <w:rPr>
          <w:rFonts w:ascii="Times New Roman" w:hAnsi="Times New Roman" w:cs="Times New Roman"/>
          <w:color w:val="000000" w:themeColor="text1"/>
          <w:sz w:val="24"/>
          <w:szCs w:val="24"/>
          <w:lang w:eastAsia="en-US"/>
        </w:rPr>
        <w:t>o</w:t>
      </w:r>
      <w:proofErr w:type="gramEnd"/>
      <w:r w:rsidRPr="008401AA">
        <w:rPr>
          <w:rFonts w:ascii="Times New Roman" w:hAnsi="Times New Roman" w:cs="Times New Roman"/>
          <w:color w:val="000000" w:themeColor="text1"/>
          <w:sz w:val="24"/>
          <w:szCs w:val="24"/>
          <w:lang w:eastAsia="en-US"/>
        </w:rPr>
        <w:t xml:space="preserve"> valor a pagar; e</w:t>
      </w:r>
    </w:p>
    <w:p w14:paraId="39462F06" w14:textId="77777777" w:rsidR="00607DAF" w:rsidRPr="008401AA" w:rsidRDefault="00607DAF" w:rsidP="00607DAF">
      <w:pPr>
        <w:pStyle w:val="Nivel3"/>
        <w:rPr>
          <w:rFonts w:ascii="Times New Roman" w:hAnsi="Times New Roman" w:cs="Times New Roman"/>
          <w:color w:val="000000" w:themeColor="text1"/>
          <w:sz w:val="24"/>
          <w:szCs w:val="24"/>
          <w:lang w:eastAsia="en-US"/>
        </w:rPr>
      </w:pPr>
      <w:r w:rsidRPr="008401AA">
        <w:rPr>
          <w:rFonts w:ascii="Times New Roman" w:hAnsi="Times New Roman" w:cs="Times New Roman"/>
          <w:color w:val="000000" w:themeColor="text1"/>
          <w:sz w:val="24"/>
          <w:szCs w:val="24"/>
          <w:lang w:eastAsia="en-US"/>
        </w:rPr>
        <w:t xml:space="preserve"> </w:t>
      </w:r>
      <w:proofErr w:type="gramStart"/>
      <w:r w:rsidRPr="008401AA">
        <w:rPr>
          <w:rFonts w:ascii="Times New Roman" w:hAnsi="Times New Roman" w:cs="Times New Roman"/>
          <w:color w:val="000000" w:themeColor="text1"/>
          <w:sz w:val="24"/>
          <w:szCs w:val="24"/>
          <w:lang w:eastAsia="en-US"/>
        </w:rPr>
        <w:t>eventual</w:t>
      </w:r>
      <w:proofErr w:type="gramEnd"/>
      <w:r w:rsidRPr="008401AA">
        <w:rPr>
          <w:rFonts w:ascii="Times New Roman" w:hAnsi="Times New Roman" w:cs="Times New Roman"/>
          <w:color w:val="000000" w:themeColor="text1"/>
          <w:sz w:val="24"/>
          <w:szCs w:val="24"/>
          <w:lang w:eastAsia="en-US"/>
        </w:rPr>
        <w:t xml:space="preserve"> destaque do valor de retenções tributárias cabíveis.</w:t>
      </w:r>
    </w:p>
    <w:p w14:paraId="5486DD82"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4ECA662"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Nota Fiscal ou Fatura deverá ser obrigatoriamente acompanhada da comprovação da regularidade fiscal.</w:t>
      </w:r>
    </w:p>
    <w:p w14:paraId="15B7D57F"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Administração deverá: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bookmarkStart w:id="72" w:name="_Int_T4XqlsQA"/>
      <w:r w:rsidRPr="008401AA">
        <w:rPr>
          <w:rFonts w:ascii="Times New Roman" w:hAnsi="Times New Roman" w:cs="Times New Roman"/>
          <w:color w:val="000000" w:themeColor="text1"/>
          <w:sz w:val="24"/>
          <w:szCs w:val="24"/>
        </w:rPr>
        <w:t>.</w:t>
      </w:r>
      <w:bookmarkEnd w:id="72"/>
    </w:p>
    <w:p w14:paraId="48861F16"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C636070"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B779388"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Persistindo a irregularidade, o contratante deverá adotar as medidas necessárias à rescisão contratual nos autos do processo administrativo correspondente, assegurada ao contratado a ampla defesa.</w:t>
      </w:r>
    </w:p>
    <w:p w14:paraId="6563C95B"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Havendo a efetiva execução do objeto, os pagamentos serão realizados normalmente, até que se decida pela rescisão do contrato, caso o contratado não regularize sua situação.</w:t>
      </w:r>
    </w:p>
    <w:p w14:paraId="40309920" w14:textId="77777777" w:rsidR="00607DAF" w:rsidRPr="008401AA" w:rsidRDefault="00607DAF" w:rsidP="008401AA">
      <w:pPr>
        <w:pStyle w:val="Nivel01"/>
      </w:pPr>
      <w:r w:rsidRPr="008401AA">
        <w:t>FORMA E CRITÉRIOS DE SELEÇÃO DO FORNECEDOR E FORMA DE FORNECIMENTO</w:t>
      </w:r>
    </w:p>
    <w:p w14:paraId="236F3E23" w14:textId="77777777" w:rsidR="00607DAF" w:rsidRPr="008401AA" w:rsidRDefault="00607DAF" w:rsidP="008401AA">
      <w:pPr>
        <w:pStyle w:val="Nvel1-SemNumPreto"/>
        <w:rPr>
          <w:sz w:val="24"/>
          <w:szCs w:val="24"/>
          <w:highlight w:val="yellow"/>
        </w:rPr>
      </w:pPr>
      <w:r w:rsidRPr="008401AA">
        <w:rPr>
          <w:sz w:val="24"/>
          <w:szCs w:val="24"/>
        </w:rPr>
        <w:t>Forma de seleção e critério de julgamento da proposta</w:t>
      </w:r>
    </w:p>
    <w:p w14:paraId="7DAF9290"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fornecedor será selecionado por meio da realização de procedimento de LICITAÇÃO, na modalidade PREGÃO, sob a forma ELETRÔNICA, com adoção do critério de julgamento pelo MENOR PREÇO.</w:t>
      </w:r>
    </w:p>
    <w:p w14:paraId="539693F3" w14:textId="77777777" w:rsidR="00607DAF" w:rsidRPr="008401AA" w:rsidRDefault="00607DAF" w:rsidP="008401AA">
      <w:pPr>
        <w:pStyle w:val="Nvel1-SemNumPreto"/>
        <w:rPr>
          <w:sz w:val="24"/>
          <w:szCs w:val="24"/>
        </w:rPr>
      </w:pPr>
      <w:r w:rsidRPr="008401AA">
        <w:rPr>
          <w:sz w:val="24"/>
          <w:szCs w:val="24"/>
        </w:rPr>
        <w:t>Regime de execução</w:t>
      </w:r>
    </w:p>
    <w:p w14:paraId="52B6B202"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Style w:val="normaltextrun"/>
          <w:rFonts w:ascii="Times New Roman" w:hAnsi="Times New Roman" w:cs="Times New Roman"/>
          <w:color w:val="000000" w:themeColor="text1"/>
          <w:sz w:val="24"/>
          <w:szCs w:val="24"/>
          <w:shd w:val="clear" w:color="auto" w:fill="FFFFFF"/>
        </w:rPr>
        <w:t xml:space="preserve">O </w:t>
      </w:r>
      <w:r w:rsidRPr="008401AA">
        <w:rPr>
          <w:rStyle w:val="findhit"/>
          <w:rFonts w:ascii="Times New Roman" w:hAnsi="Times New Roman" w:cs="Times New Roman"/>
          <w:color w:val="000000" w:themeColor="text1"/>
          <w:sz w:val="24"/>
          <w:szCs w:val="24"/>
          <w:shd w:val="clear" w:color="auto" w:fill="FFFFFF"/>
        </w:rPr>
        <w:t xml:space="preserve">fornecimento do objeto será </w:t>
      </w:r>
      <w:r w:rsidRPr="008401AA">
        <w:rPr>
          <w:rFonts w:ascii="Times New Roman" w:hAnsi="Times New Roman" w:cs="Times New Roman"/>
          <w:color w:val="000000" w:themeColor="text1"/>
          <w:sz w:val="24"/>
          <w:szCs w:val="24"/>
        </w:rPr>
        <w:t>e</w:t>
      </w:r>
      <w:r w:rsidRPr="008401AA">
        <w:rPr>
          <w:rFonts w:ascii="Times New Roman" w:hAnsi="Times New Roman" w:cs="Times New Roman"/>
          <w:color w:val="000000" w:themeColor="text1"/>
          <w:sz w:val="24"/>
          <w:szCs w:val="24"/>
          <w:shd w:val="clear" w:color="auto" w:fill="FFFFFF"/>
        </w:rPr>
        <w:t>mpreitada por preço unitário.</w:t>
      </w:r>
    </w:p>
    <w:p w14:paraId="45D7E3AC" w14:textId="77777777" w:rsidR="00607DAF" w:rsidRPr="008401AA" w:rsidRDefault="00607DAF" w:rsidP="008401AA">
      <w:pPr>
        <w:pStyle w:val="Nvel1-SemNumPreto"/>
        <w:rPr>
          <w:sz w:val="24"/>
          <w:szCs w:val="24"/>
        </w:rPr>
      </w:pPr>
      <w:r w:rsidRPr="008401AA">
        <w:rPr>
          <w:sz w:val="24"/>
          <w:szCs w:val="24"/>
        </w:rPr>
        <w:lastRenderedPageBreak/>
        <w:t>Exigências de habilitação</w:t>
      </w:r>
    </w:p>
    <w:p w14:paraId="06461B60"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Para fins de habilitação, deverá o licitante comprovar os seguintes requisitos:</w:t>
      </w:r>
    </w:p>
    <w:p w14:paraId="4A94D5D7" w14:textId="77777777" w:rsidR="00607DAF" w:rsidRPr="008401AA" w:rsidRDefault="00607DAF" w:rsidP="008401AA">
      <w:pPr>
        <w:pStyle w:val="Nvel1-SemNumPreto"/>
        <w:rPr>
          <w:sz w:val="24"/>
          <w:szCs w:val="24"/>
        </w:rPr>
      </w:pPr>
      <w:r w:rsidRPr="008401AA">
        <w:rPr>
          <w:sz w:val="24"/>
          <w:szCs w:val="24"/>
        </w:rPr>
        <w:t>Habilitação jurídica</w:t>
      </w:r>
    </w:p>
    <w:p w14:paraId="4ADC7A23"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b/>
          <w:bCs/>
          <w:color w:val="000000" w:themeColor="text1"/>
          <w:sz w:val="24"/>
          <w:szCs w:val="24"/>
        </w:rPr>
        <w:t>Pessoa física:</w:t>
      </w:r>
      <w:r w:rsidRPr="008401AA">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p>
    <w:p w14:paraId="0746732D"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b/>
          <w:bCs/>
          <w:color w:val="000000" w:themeColor="text1"/>
          <w:sz w:val="24"/>
          <w:szCs w:val="24"/>
        </w:rPr>
        <w:t>Empresário individual:</w:t>
      </w:r>
      <w:r w:rsidRPr="008401AA">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34BD2C63"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b/>
          <w:bCs/>
          <w:color w:val="000000" w:themeColor="text1"/>
          <w:sz w:val="24"/>
          <w:szCs w:val="24"/>
        </w:rPr>
        <w:t>Microempreendedor Individual - MEI:</w:t>
      </w:r>
      <w:r w:rsidRPr="008401AA">
        <w:rPr>
          <w:rFonts w:ascii="Times New Roman" w:hAnsi="Times New Roman" w:cs="Times New Roman"/>
          <w:color w:val="000000" w:themeColor="text1"/>
          <w:sz w:val="24"/>
          <w:szCs w:val="24"/>
        </w:rPr>
        <w:t xml:space="preserve"> Certificado da Condição de Microempreendedor Individual - CCMEI, cuja aceitação ficará condicionada à verificação da autenticidade no sítio </w:t>
      </w:r>
      <w:hyperlink r:id="rId48">
        <w:r w:rsidRPr="008401AA">
          <w:rPr>
            <w:rStyle w:val="Hyperlink"/>
            <w:rFonts w:ascii="Times New Roman" w:hAnsi="Times New Roman" w:cs="Times New Roman"/>
            <w:color w:val="000000" w:themeColor="text1"/>
            <w:sz w:val="24"/>
            <w:szCs w:val="24"/>
          </w:rPr>
          <w:t>https://www.gov.br/empresas-e-negocios/pt-br/empreendedor</w:t>
        </w:r>
      </w:hyperlink>
      <w:r w:rsidRPr="008401AA">
        <w:rPr>
          <w:rFonts w:ascii="Times New Roman" w:hAnsi="Times New Roman" w:cs="Times New Roman"/>
          <w:color w:val="000000" w:themeColor="text1"/>
          <w:sz w:val="24"/>
          <w:szCs w:val="24"/>
        </w:rPr>
        <w:t xml:space="preserve">; </w:t>
      </w:r>
    </w:p>
    <w:p w14:paraId="585C9DCB"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741E47B0"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b/>
          <w:bCs/>
          <w:color w:val="000000" w:themeColor="text1"/>
          <w:sz w:val="24"/>
          <w:szCs w:val="24"/>
        </w:rPr>
        <w:t>Sociedade empresária estrangeira:</w:t>
      </w:r>
      <w:r w:rsidRPr="008401AA">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w:t>
      </w:r>
    </w:p>
    <w:p w14:paraId="48B12E10"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b/>
          <w:bCs/>
          <w:color w:val="000000" w:themeColor="text1"/>
          <w:sz w:val="24"/>
          <w:szCs w:val="24"/>
        </w:rPr>
        <w:t xml:space="preserve">Sociedade simples: </w:t>
      </w:r>
      <w:r w:rsidRPr="008401AA">
        <w:rPr>
          <w:rFonts w:ascii="Times New Roman" w:hAnsi="Times New Roman" w:cs="Times New Roman"/>
          <w:color w:val="000000" w:themeColor="text1"/>
          <w:sz w:val="24"/>
          <w:szCs w:val="24"/>
        </w:rPr>
        <w:t>inscrição do ato constitutivo no Registro Civil de Pessoas Jurídicas do local de sua sede, acompanhada de documento comprobatório de seus administradores;</w:t>
      </w:r>
    </w:p>
    <w:p w14:paraId="5040F0DB"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b/>
          <w:bCs/>
          <w:color w:val="000000" w:themeColor="text1"/>
          <w:sz w:val="24"/>
          <w:szCs w:val="24"/>
        </w:rPr>
        <w:t>Filial, sucursal ou agência de sociedade simples ou empresária:</w:t>
      </w:r>
      <w:r w:rsidRPr="008401AA">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664E19D"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b/>
          <w:bCs/>
          <w:color w:val="000000" w:themeColor="text1"/>
          <w:sz w:val="24"/>
          <w:szCs w:val="24"/>
        </w:rPr>
        <w:t>Sociedade cooperativa:</w:t>
      </w:r>
      <w:r w:rsidRPr="008401AA">
        <w:rPr>
          <w:rFonts w:ascii="Times New Roman" w:hAnsi="Times New Roman" w:cs="Times New Roman"/>
          <w:color w:val="000000" w:themeColor="text1"/>
          <w:sz w:val="24"/>
          <w:szCs w:val="24"/>
        </w:rPr>
        <w:t xml:space="preserve"> ata de fundação e estatuto social, com a ata da assembleia que o aprovou, devidamente arquivado na Junta Comercial ou inscrito no Registro Civil das Pessoas Jurídicas da respectiva sede, além do registro de que trata o </w:t>
      </w:r>
      <w:hyperlink r:id="rId49" w:anchor="art107">
        <w:r w:rsidRPr="008401AA">
          <w:rPr>
            <w:rStyle w:val="Hyperlink"/>
            <w:rFonts w:ascii="Times New Roman" w:hAnsi="Times New Roman" w:cs="Times New Roman"/>
            <w:color w:val="000000" w:themeColor="text1"/>
            <w:sz w:val="24"/>
            <w:szCs w:val="24"/>
          </w:rPr>
          <w:t>art. 107 da Lei nº 5.764, de 16 de dezembro 1971</w:t>
        </w:r>
      </w:hyperlink>
      <w:r w:rsidRPr="008401AA">
        <w:rPr>
          <w:rFonts w:ascii="Times New Roman" w:hAnsi="Times New Roman" w:cs="Times New Roman"/>
          <w:color w:val="000000" w:themeColor="text1"/>
          <w:sz w:val="24"/>
          <w:szCs w:val="24"/>
        </w:rPr>
        <w:t>.</w:t>
      </w:r>
    </w:p>
    <w:p w14:paraId="47303EFE"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Os documentos apresentados deverão estar acompanhados de todas as alterações ou da consolidação respectiva.</w:t>
      </w:r>
    </w:p>
    <w:p w14:paraId="20ED72E3" w14:textId="77777777" w:rsidR="00607DAF" w:rsidRPr="008401AA" w:rsidRDefault="00607DAF" w:rsidP="008401AA">
      <w:pPr>
        <w:pStyle w:val="Nvel1-SemNumPreto"/>
        <w:rPr>
          <w:sz w:val="24"/>
          <w:szCs w:val="24"/>
        </w:rPr>
      </w:pPr>
      <w:r w:rsidRPr="008401AA">
        <w:rPr>
          <w:sz w:val="24"/>
          <w:szCs w:val="24"/>
        </w:rPr>
        <w:t>Habilitação fiscal, social e trabalhista</w:t>
      </w:r>
    </w:p>
    <w:p w14:paraId="505D356C"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Prova de inscrição no Cadastro Nacional de Pessoas Jurídicas ou no Cadastro de Pessoas Físicas, conforme o caso;</w:t>
      </w:r>
    </w:p>
    <w:p w14:paraId="22D74A9A"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w:t>
      </w:r>
      <w:r w:rsidRPr="008401AA">
        <w:rPr>
          <w:rFonts w:ascii="Times New Roman" w:hAnsi="Times New Roman" w:cs="Times New Roman"/>
          <w:color w:val="000000" w:themeColor="text1"/>
          <w:sz w:val="24"/>
          <w:szCs w:val="24"/>
        </w:rPr>
        <w:lastRenderedPageBreak/>
        <w:t>Seguridade Social, nos termos da Portaria Conjunta nº 1.751, de 02 de outubro de 2014, do Secretário da Receita Federal do Brasil e da Procuradora-Geral da Fazenda Nacional.</w:t>
      </w:r>
    </w:p>
    <w:p w14:paraId="3855ABAB"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Prova de regularidade com o Fundo de Garantia do Tempo de Serviço (FGTS);</w:t>
      </w:r>
    </w:p>
    <w:p w14:paraId="49A7A207"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EFFB764"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Prova de inscrição no cadastro de contribuintes [Estadual/Distrital] ou [Municipal/Distrital] relativo ao domicílio ou sede do fornecedor, pertinente ao seu ramo de atividade e compatível com o objeto contratual; </w:t>
      </w:r>
    </w:p>
    <w:p w14:paraId="732B50CA"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Prova de regularidade com a Fazenda [Estadual/Distrital] ou [Municipal/Distrital] do domicílio ou sede do fornecedor, relativa à atividade em cujo exercício contrata ou concorre;</w:t>
      </w:r>
    </w:p>
    <w:p w14:paraId="5FC750F0"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7C78F541"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765B84C" w14:textId="77777777" w:rsidR="00607DAF" w:rsidRPr="008401AA" w:rsidRDefault="00607DAF" w:rsidP="008401AA">
      <w:pPr>
        <w:pStyle w:val="Nvel1-SemNumPreto"/>
        <w:rPr>
          <w:sz w:val="24"/>
          <w:szCs w:val="24"/>
        </w:rPr>
      </w:pPr>
      <w:r w:rsidRPr="008401AA">
        <w:rPr>
          <w:sz w:val="24"/>
          <w:szCs w:val="24"/>
        </w:rPr>
        <w:t>Qualificação Econômico-Financeira</w:t>
      </w:r>
    </w:p>
    <w:p w14:paraId="245C14DA"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Certidão negativa de insolvência civil expedida pelo distribuidor do domicílio ou sede do licitante, caso se trate de pessoa física, desde que admitida a sua participação na licitação, ou de sociedade simples; </w:t>
      </w:r>
    </w:p>
    <w:p w14:paraId="7B98AF7B"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Certidão negativa de falência expedida pelo distribuidor da sede do fornecedor;</w:t>
      </w:r>
    </w:p>
    <w:p w14:paraId="2B90FC0B"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Balanço patrimonial, demonstração de resultado de exercício e demais demonstrações contábeis dos 2 (dois) últimos exercícios sociais, comprovando;</w:t>
      </w:r>
    </w:p>
    <w:p w14:paraId="7421FD4C" w14:textId="77777777" w:rsidR="00607DAF" w:rsidRPr="008401AA" w:rsidRDefault="00607DAF" w:rsidP="00607DAF">
      <w:pPr>
        <w:pStyle w:val="Nivel3"/>
        <w:rPr>
          <w:rFonts w:ascii="Times New Roman" w:hAnsi="Times New Roman" w:cs="Times New Roman"/>
          <w:color w:val="000000" w:themeColor="text1"/>
          <w:sz w:val="24"/>
          <w:szCs w:val="24"/>
        </w:rPr>
      </w:pPr>
      <w:proofErr w:type="gramStart"/>
      <w:r w:rsidRPr="008401AA">
        <w:rPr>
          <w:rFonts w:ascii="Times New Roman" w:hAnsi="Times New Roman" w:cs="Times New Roman"/>
          <w:color w:val="000000" w:themeColor="text1"/>
          <w:sz w:val="24"/>
          <w:szCs w:val="24"/>
        </w:rPr>
        <w:t>índices</w:t>
      </w:r>
      <w:proofErr w:type="gramEnd"/>
      <w:r w:rsidRPr="008401AA">
        <w:rPr>
          <w:rFonts w:ascii="Times New Roman" w:hAnsi="Times New Roman" w:cs="Times New Roman"/>
          <w:color w:val="000000" w:themeColor="text1"/>
          <w:sz w:val="24"/>
          <w:szCs w:val="24"/>
        </w:rPr>
        <w:t xml:space="preserve"> de Liquidez Geral (LG), Liquidez Corrente (LC), e Solvência Geral (SG) superiores a 1 (um);</w:t>
      </w:r>
    </w:p>
    <w:p w14:paraId="56FF3B81" w14:textId="77777777" w:rsidR="00607DAF" w:rsidRPr="008401AA" w:rsidRDefault="00607DAF" w:rsidP="00607DAF">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As empresas criadas no exercício financeiro da licitação deverão atender a todas as exigências da habilitação e poderão substituir os demonstrativos contábeis pelo balanço de abertura.</w:t>
      </w:r>
    </w:p>
    <w:p w14:paraId="189A971D" w14:textId="77777777" w:rsidR="00607DAF" w:rsidRPr="008401AA" w:rsidRDefault="00607DAF" w:rsidP="00607DAF">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Os documentos referidos acima limitar-se-ão ao último exercício no caso de a pessoa jurídica ter sido constituída há menos de 2 (dois) anos;</w:t>
      </w:r>
    </w:p>
    <w:p w14:paraId="7DA3DF71" w14:textId="77777777" w:rsidR="00607DAF" w:rsidRPr="008401AA" w:rsidRDefault="00607DAF" w:rsidP="00607DAF">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Os documentos referidos acima deverão ser exigidos com base no limite definido pela Receita Federal do Brasil para transmissão da Escrituração Contábil Digital - ECD ao </w:t>
      </w:r>
      <w:proofErr w:type="spellStart"/>
      <w:r w:rsidRPr="008401AA">
        <w:rPr>
          <w:rFonts w:ascii="Times New Roman" w:hAnsi="Times New Roman" w:cs="Times New Roman"/>
          <w:color w:val="000000" w:themeColor="text1"/>
          <w:sz w:val="24"/>
          <w:szCs w:val="24"/>
        </w:rPr>
        <w:t>Sped</w:t>
      </w:r>
      <w:proofErr w:type="spellEnd"/>
      <w:r w:rsidRPr="008401AA">
        <w:rPr>
          <w:rFonts w:ascii="Times New Roman" w:hAnsi="Times New Roman" w:cs="Times New Roman"/>
          <w:color w:val="000000" w:themeColor="text1"/>
          <w:sz w:val="24"/>
          <w:szCs w:val="24"/>
        </w:rPr>
        <w:t>.</w:t>
      </w:r>
    </w:p>
    <w:p w14:paraId="12BFDCD4"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Caso a empresa licitante apresente resultado inferior ou igual a 1 (um) em qualquer dos índices de Liquidez Geral (LG), Solvência Geral (SG) e Liquidez Corrente (LC), será exigido </w:t>
      </w:r>
      <w:r w:rsidRPr="008401AA">
        <w:rPr>
          <w:rFonts w:ascii="Times New Roman" w:hAnsi="Times New Roman" w:cs="Times New Roman"/>
          <w:color w:val="000000" w:themeColor="text1"/>
          <w:sz w:val="24"/>
          <w:szCs w:val="24"/>
        </w:rPr>
        <w:lastRenderedPageBreak/>
        <w:t>para fins de habilitação capital mínimo ou patrimônio líquido mínimo de 10</w:t>
      </w:r>
      <w:proofErr w:type="gramStart"/>
      <w:r w:rsidRPr="008401AA">
        <w:rPr>
          <w:rFonts w:ascii="Times New Roman" w:hAnsi="Times New Roman" w:cs="Times New Roman"/>
          <w:color w:val="000000" w:themeColor="text1"/>
          <w:sz w:val="24"/>
          <w:szCs w:val="24"/>
        </w:rPr>
        <w:t>%  do</w:t>
      </w:r>
      <w:proofErr w:type="gramEnd"/>
      <w:r w:rsidRPr="008401AA">
        <w:rPr>
          <w:rFonts w:ascii="Times New Roman" w:hAnsi="Times New Roman" w:cs="Times New Roman"/>
          <w:color w:val="000000" w:themeColor="text1"/>
          <w:sz w:val="24"/>
          <w:szCs w:val="24"/>
        </w:rPr>
        <w:t xml:space="preserve"> valor total estimado da contratação ou valor total estimado da parcela pertinente.</w:t>
      </w:r>
    </w:p>
    <w:p w14:paraId="65875E58"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As empresas criadas no exercício financeiro da licitação deverão atender a todas as exigências da habilitação e poderão substituir os demonstrativos contábeis pelo balanço de abertura. (Lei nº 14.133, de 2021, art. 65, §1º).</w:t>
      </w:r>
    </w:p>
    <w:p w14:paraId="153B520E" w14:textId="77777777" w:rsidR="00607DAF" w:rsidRPr="008401AA" w:rsidRDefault="00607DAF" w:rsidP="00607DAF">
      <w:pPr>
        <w:pStyle w:val="Nvel2-Red"/>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O atendimento dos índices econômicos previstos neste item deverá ser atestado mediante declaração assinada por profissional habilitado da área contábil, apresentada pelo fornecedor.</w:t>
      </w:r>
    </w:p>
    <w:p w14:paraId="1FC78EC5" w14:textId="77777777" w:rsidR="00607DAF" w:rsidRPr="008401AA" w:rsidRDefault="00607DAF" w:rsidP="008401AA">
      <w:pPr>
        <w:pStyle w:val="Nvel1-SemNumPreto"/>
        <w:rPr>
          <w:sz w:val="24"/>
          <w:szCs w:val="24"/>
        </w:rPr>
      </w:pPr>
      <w:r w:rsidRPr="008401AA">
        <w:rPr>
          <w:sz w:val="24"/>
          <w:szCs w:val="24"/>
        </w:rPr>
        <w:t>Qualificação Técnica</w:t>
      </w:r>
    </w:p>
    <w:p w14:paraId="45BCF16F" w14:textId="77777777" w:rsidR="00607DAF" w:rsidRPr="008401AA" w:rsidRDefault="00607DAF" w:rsidP="00607DAF">
      <w:pPr>
        <w:pStyle w:val="Nvel2-Red"/>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Registro ou inscrição da empresa na entidade profissional competente (CREA ou CFT), em plena validade;</w:t>
      </w:r>
    </w:p>
    <w:p w14:paraId="7C870F4E" w14:textId="77777777" w:rsidR="00607DAF" w:rsidRPr="008401AA" w:rsidRDefault="00607DAF" w:rsidP="00607DAF">
      <w:pPr>
        <w:pStyle w:val="Nvel3-R"/>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Sociedades empresárias estrangeiras atenderão à exigência por meio da apresentação, no momento da assinatura do contrato, da solicitação de registro perante a entidade profissional competente no Brasil.</w:t>
      </w:r>
    </w:p>
    <w:p w14:paraId="64631753" w14:textId="77777777" w:rsidR="00607DAF" w:rsidRPr="008401AA" w:rsidRDefault="00607DAF" w:rsidP="00607DAF">
      <w:pPr>
        <w:pStyle w:val="Nvel2-Red"/>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Registro ou inscrição do responsável técnico na entidade profissional competente (CREA ou CFT), em plena validade. O licitante deverá comprovar que o responsável técnico indicado pertence ao quadro funcional permanente mediante a apresentação de: a) carteira profissional (CTPS) ou ficha de registro de empregados (FRE) – no caso de vínculo empregatício; b) ato constitutivo, contrato social ou estatuto, devidamente registrado no órgão competente, no caso de vínculo societário; ou c) contrato de prestação de serviço.</w:t>
      </w:r>
    </w:p>
    <w:p w14:paraId="4882ABE2" w14:textId="77777777" w:rsidR="00607DAF" w:rsidRPr="008401AA" w:rsidRDefault="00607DAF" w:rsidP="00607DAF">
      <w:pPr>
        <w:pStyle w:val="Nvel2-Red"/>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5808EA0C" w14:textId="77777777" w:rsidR="00607DAF" w:rsidRPr="008401AA" w:rsidRDefault="00607DAF" w:rsidP="00607DAF">
      <w:pPr>
        <w:pStyle w:val="Nvel3-R"/>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Será admitida, para fins de comprovação de quantitativo mínimo, a apresentação e o somatório de diferentes atestados executados de forma concomitante.</w:t>
      </w:r>
    </w:p>
    <w:p w14:paraId="6907AC3E" w14:textId="77777777" w:rsidR="00607DAF" w:rsidRPr="008401AA" w:rsidRDefault="00607DAF" w:rsidP="00607DAF">
      <w:pPr>
        <w:pStyle w:val="Nvel3-R"/>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Os atestados de capacidade técnica poderão ser apresentados em nome da matriz ou da filial da empresa licitante.</w:t>
      </w:r>
    </w:p>
    <w:p w14:paraId="6667B737" w14:textId="77777777" w:rsidR="00607DAF" w:rsidRPr="008401AA" w:rsidRDefault="00607DAF" w:rsidP="00607DAF">
      <w:pPr>
        <w:pStyle w:val="Nvel3-R"/>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33EC9A03"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Caso admitida a participação de cooperativas, será exigida a seguinte documentação complementar:</w:t>
      </w:r>
    </w:p>
    <w:p w14:paraId="16DD478C" w14:textId="77777777" w:rsidR="00607DAF" w:rsidRPr="008401AA" w:rsidRDefault="00607DAF" w:rsidP="00607DAF">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Pr="008401AA">
        <w:rPr>
          <w:rFonts w:ascii="Times New Roman" w:hAnsi="Times New Roman" w:cs="Times New Roman"/>
          <w:color w:val="000000" w:themeColor="text1"/>
          <w:sz w:val="24"/>
          <w:szCs w:val="24"/>
        </w:rPr>
        <w:t>arts</w:t>
      </w:r>
      <w:proofErr w:type="spellEnd"/>
      <w:r w:rsidRPr="008401AA">
        <w:rPr>
          <w:rFonts w:ascii="Times New Roman" w:hAnsi="Times New Roman" w:cs="Times New Roman"/>
          <w:color w:val="000000" w:themeColor="text1"/>
          <w:sz w:val="24"/>
          <w:szCs w:val="24"/>
        </w:rPr>
        <w:t>. 4º, inciso XI, 21, inciso I e 42, §§2º a 6º da Lei n. 5.764, de 1971;</w:t>
      </w:r>
    </w:p>
    <w:p w14:paraId="420E9343" w14:textId="77777777" w:rsidR="00607DAF" w:rsidRPr="008401AA" w:rsidRDefault="00607DAF" w:rsidP="00607DAF">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lastRenderedPageBreak/>
        <w:t>A declaração de regularidade de situação do contribuinte individual – DRSCI, para cada um dos cooperados indicados;</w:t>
      </w:r>
    </w:p>
    <w:p w14:paraId="44343D2B" w14:textId="77777777" w:rsidR="00607DAF" w:rsidRPr="008401AA" w:rsidRDefault="00607DAF" w:rsidP="00607DAF">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A comprovação do capital social proporcional ao número de cooperados necessários à prestação do serviço; </w:t>
      </w:r>
    </w:p>
    <w:p w14:paraId="231B6D92" w14:textId="77777777" w:rsidR="00607DAF" w:rsidRPr="008401AA" w:rsidRDefault="00607DAF" w:rsidP="00607DAF">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 registro previsto na Lei n. 5.764, de 1971, art. 107;</w:t>
      </w:r>
    </w:p>
    <w:p w14:paraId="6E47306F" w14:textId="77777777" w:rsidR="00607DAF" w:rsidRPr="008401AA" w:rsidRDefault="00607DAF" w:rsidP="00607DAF">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 xml:space="preserve"> A comprovação de integração das respectivas quotas-partes por parte dos cooperados que executarão o contrato;</w:t>
      </w:r>
    </w:p>
    <w:p w14:paraId="3C1A0D95" w14:textId="77777777" w:rsidR="00607DAF" w:rsidRPr="008401AA" w:rsidRDefault="00607DAF" w:rsidP="00607DAF">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14:paraId="4E87DF53" w14:textId="77777777" w:rsidR="00607DAF" w:rsidRPr="008401AA" w:rsidRDefault="00607DAF" w:rsidP="00607DAF">
      <w:pPr>
        <w:pStyle w:val="Nivel3"/>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última auditoria contábil-financeira da cooperativa, conforme dispõe o art. 112 da Lei n. 5.764, de 1971, ou uma declaração, sob as penas da lei, de que tal auditoria não foi exigida pelo órgão fiscalizador</w:t>
      </w:r>
    </w:p>
    <w:p w14:paraId="4D8F56F5" w14:textId="77777777" w:rsidR="00607DAF" w:rsidRPr="008401AA" w:rsidRDefault="00607DAF" w:rsidP="008401AA">
      <w:pPr>
        <w:pStyle w:val="Nivel01"/>
      </w:pPr>
      <w:r w:rsidRPr="008401AA">
        <w:t>ESTIMATIVAS DO VALOR DA CONTRATAÇÃO</w:t>
      </w:r>
    </w:p>
    <w:p w14:paraId="0F07CCC0" w14:textId="77777777" w:rsidR="00607DAF" w:rsidRPr="008401AA" w:rsidRDefault="00607DAF" w:rsidP="00607DAF">
      <w:pPr>
        <w:pStyle w:val="Nivel2"/>
        <w:rPr>
          <w:rFonts w:ascii="Times New Roman" w:hAnsi="Times New Roman" w:cs="Times New Roman"/>
          <w:b/>
          <w:bCs/>
          <w:color w:val="000000" w:themeColor="text1"/>
          <w:sz w:val="24"/>
          <w:szCs w:val="24"/>
        </w:rPr>
      </w:pPr>
      <w:r w:rsidRPr="008401AA">
        <w:rPr>
          <w:rFonts w:ascii="Times New Roman" w:hAnsi="Times New Roman" w:cs="Times New Roman"/>
          <w:color w:val="000000" w:themeColor="text1"/>
          <w:sz w:val="24"/>
          <w:szCs w:val="24"/>
        </w:rPr>
        <w:t>O custo estimado total da contratação é de R$ 44.089,18 (quarenta e quatro mil e oitenta e nove reais e dezoito centavos).</w:t>
      </w:r>
    </w:p>
    <w:p w14:paraId="394689C3" w14:textId="77777777" w:rsidR="00607DAF" w:rsidRPr="008401AA" w:rsidRDefault="00607DAF" w:rsidP="008401AA">
      <w:pPr>
        <w:pStyle w:val="Nivel01"/>
      </w:pPr>
      <w:r w:rsidRPr="008401AA">
        <w:t>ADEQUAÇÃO ORÇAMENTÁRIA</w:t>
      </w:r>
    </w:p>
    <w:p w14:paraId="621FD787"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As despesas decorrentes da presente contratação correrão à conta de recursos específicos consignados no Orçamento do Município.</w:t>
      </w:r>
    </w:p>
    <w:p w14:paraId="7A9C4023" w14:textId="77777777" w:rsidR="00607DAF" w:rsidRPr="008401AA" w:rsidRDefault="00607DAF" w:rsidP="00607DAF">
      <w:pPr>
        <w:pStyle w:val="Nivel2"/>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A contratação será atendida pela seguinte dotação:</w:t>
      </w:r>
    </w:p>
    <w:p w14:paraId="575586B5" w14:textId="77777777" w:rsidR="00607DAF" w:rsidRPr="008401AA" w:rsidRDefault="00607DAF" w:rsidP="00607DAF">
      <w:pPr>
        <w:pStyle w:val="PargrafodaLista"/>
        <w:spacing w:before="120" w:after="120" w:line="276" w:lineRule="auto"/>
        <w:ind w:left="284"/>
        <w:jc w:val="both"/>
        <w:rPr>
          <w:rFonts w:ascii="Times New Roman" w:eastAsia="MS Mincho" w:hAnsi="Times New Roman" w:cs="Times New Roman"/>
          <w:color w:val="000000" w:themeColor="text1"/>
        </w:rPr>
      </w:pPr>
      <w:r w:rsidRPr="008401AA">
        <w:rPr>
          <w:rFonts w:ascii="Times New Roman" w:eastAsia="MS Mincho" w:hAnsi="Times New Roman" w:cs="Times New Roman"/>
          <w:color w:val="000000" w:themeColor="text1"/>
        </w:rPr>
        <w:t>Órgão: 19 – Câmara Municipal de Vereadores</w:t>
      </w:r>
    </w:p>
    <w:p w14:paraId="071DC1AC" w14:textId="77777777" w:rsidR="00607DAF" w:rsidRPr="008401AA" w:rsidRDefault="00607DAF" w:rsidP="00607DAF">
      <w:pPr>
        <w:pStyle w:val="PargrafodaLista"/>
        <w:spacing w:before="120" w:after="120" w:line="276" w:lineRule="auto"/>
        <w:ind w:left="284"/>
        <w:jc w:val="both"/>
        <w:rPr>
          <w:rFonts w:ascii="Times New Roman" w:eastAsia="MS Mincho" w:hAnsi="Times New Roman" w:cs="Times New Roman"/>
          <w:color w:val="000000" w:themeColor="text1"/>
        </w:rPr>
      </w:pPr>
      <w:r w:rsidRPr="008401AA">
        <w:rPr>
          <w:rFonts w:ascii="Times New Roman" w:eastAsia="MS Mincho" w:hAnsi="Times New Roman" w:cs="Times New Roman"/>
          <w:color w:val="000000" w:themeColor="text1"/>
        </w:rPr>
        <w:t>Unidade: 1 – Câmara Municipal de Vereadores</w:t>
      </w:r>
    </w:p>
    <w:p w14:paraId="1B9B96E3" w14:textId="77777777" w:rsidR="00607DAF" w:rsidRPr="008401AA" w:rsidRDefault="00607DAF" w:rsidP="00607DAF">
      <w:pPr>
        <w:pStyle w:val="PargrafodaLista"/>
        <w:spacing w:before="120" w:after="120" w:line="276" w:lineRule="auto"/>
        <w:ind w:left="284"/>
        <w:jc w:val="both"/>
        <w:rPr>
          <w:rFonts w:ascii="Times New Roman" w:eastAsia="MS Mincho" w:hAnsi="Times New Roman" w:cs="Times New Roman"/>
          <w:color w:val="000000" w:themeColor="text1"/>
        </w:rPr>
      </w:pPr>
      <w:r w:rsidRPr="008401AA">
        <w:rPr>
          <w:rFonts w:ascii="Times New Roman" w:eastAsia="MS Mincho" w:hAnsi="Times New Roman" w:cs="Times New Roman"/>
          <w:color w:val="000000" w:themeColor="text1"/>
        </w:rPr>
        <w:t>Ação: 2002 – Manutenção e Conservação do Prédio da Câmara (FR-0500.0001)</w:t>
      </w:r>
    </w:p>
    <w:p w14:paraId="3AF84D2B" w14:textId="77777777" w:rsidR="00607DAF" w:rsidRPr="008401AA" w:rsidRDefault="00607DAF" w:rsidP="00607DAF">
      <w:pPr>
        <w:pStyle w:val="PargrafodaLista"/>
        <w:spacing w:before="120" w:after="120" w:line="276" w:lineRule="auto"/>
        <w:ind w:left="284"/>
        <w:jc w:val="both"/>
        <w:rPr>
          <w:rFonts w:ascii="Times New Roman" w:eastAsia="MS Mincho" w:hAnsi="Times New Roman" w:cs="Times New Roman"/>
          <w:color w:val="000000" w:themeColor="text1"/>
        </w:rPr>
      </w:pPr>
      <w:r w:rsidRPr="008401AA">
        <w:rPr>
          <w:rFonts w:ascii="Times New Roman" w:eastAsia="MS Mincho" w:hAnsi="Times New Roman" w:cs="Times New Roman"/>
          <w:color w:val="000000" w:themeColor="text1"/>
        </w:rPr>
        <w:t>Elemento: 33390390000000000000 – Outros Serviços de Terceiros – Pessoa Jurídica</w:t>
      </w:r>
    </w:p>
    <w:p w14:paraId="62B54821" w14:textId="77777777" w:rsidR="00607DAF" w:rsidRPr="008401AA" w:rsidRDefault="00607DAF" w:rsidP="00607DAF">
      <w:pPr>
        <w:pStyle w:val="Nvel2-Red"/>
        <w:rPr>
          <w:rFonts w:ascii="Times New Roman" w:hAnsi="Times New Roman" w:cs="Times New Roman"/>
          <w:i w:val="0"/>
          <w:iCs w:val="0"/>
          <w:color w:val="000000" w:themeColor="text1"/>
          <w:sz w:val="24"/>
          <w:szCs w:val="24"/>
        </w:rPr>
      </w:pPr>
      <w:r w:rsidRPr="008401AA">
        <w:rPr>
          <w:rFonts w:ascii="Times New Roman" w:hAnsi="Times New Roman" w:cs="Times New Roman"/>
          <w:i w:val="0"/>
          <w:iCs w:val="0"/>
          <w:color w:val="000000" w:themeColor="text1"/>
          <w:sz w:val="24"/>
          <w:szCs w:val="24"/>
        </w:rPr>
        <w:t>A dotação relativa aos exercícios financeiros subsequentes será indicada após aprovação da Lei Orçamentária respectiva e liberação dos créditos correspondentes, mediante apostilamento.</w:t>
      </w:r>
    </w:p>
    <w:p w14:paraId="5F9D0E33" w14:textId="77777777" w:rsidR="00607DAF" w:rsidRPr="008401AA" w:rsidRDefault="00607DAF" w:rsidP="00607DAF">
      <w:pPr>
        <w:pStyle w:val="Nivel2"/>
        <w:numPr>
          <w:ilvl w:val="0"/>
          <w:numId w:val="0"/>
        </w:numPr>
        <w:ind w:firstLine="357"/>
        <w:rPr>
          <w:rFonts w:ascii="Times New Roman" w:hAnsi="Times New Roman" w:cs="Times New Roman"/>
          <w:color w:val="000000" w:themeColor="text1"/>
          <w:sz w:val="24"/>
          <w:szCs w:val="24"/>
        </w:rPr>
      </w:pPr>
      <w:r w:rsidRPr="008401AA">
        <w:rPr>
          <w:rFonts w:ascii="Times New Roman" w:hAnsi="Times New Roman" w:cs="Times New Roman"/>
          <w:color w:val="000000" w:themeColor="text1"/>
          <w:sz w:val="24"/>
          <w:szCs w:val="24"/>
        </w:rPr>
        <w:t>Palmeira das Missões, 11 de dezembro de 2025.</w:t>
      </w:r>
    </w:p>
    <w:p w14:paraId="2736B02B" w14:textId="77777777" w:rsidR="00607DAF" w:rsidRPr="008401AA" w:rsidRDefault="00607DAF" w:rsidP="00607DAF">
      <w:pPr>
        <w:pStyle w:val="Nivel2"/>
        <w:numPr>
          <w:ilvl w:val="0"/>
          <w:numId w:val="0"/>
        </w:numPr>
        <w:rPr>
          <w:rFonts w:ascii="Times New Roman" w:hAnsi="Times New Roman" w:cs="Times New Roman"/>
          <w:color w:val="000000" w:themeColor="text1"/>
          <w:sz w:val="24"/>
          <w:szCs w:val="24"/>
        </w:rPr>
      </w:pPr>
    </w:p>
    <w:p w14:paraId="78111BD6" w14:textId="77777777" w:rsidR="00607DAF" w:rsidRPr="008401AA" w:rsidRDefault="00607DAF" w:rsidP="00607DAF">
      <w:pPr>
        <w:pStyle w:val="Nivel2"/>
        <w:numPr>
          <w:ilvl w:val="0"/>
          <w:numId w:val="0"/>
        </w:numPr>
        <w:rPr>
          <w:rFonts w:ascii="Times New Roman" w:hAnsi="Times New Roman" w:cs="Times New Roman"/>
          <w:color w:val="000000" w:themeColor="text1"/>
          <w:sz w:val="24"/>
          <w:szCs w:val="24"/>
        </w:rPr>
      </w:pPr>
    </w:p>
    <w:p w14:paraId="4365E61D" w14:textId="77777777" w:rsidR="00607DAF" w:rsidRPr="008401AA" w:rsidRDefault="00607DAF" w:rsidP="00607DAF">
      <w:pPr>
        <w:jc w:val="center"/>
        <w:rPr>
          <w:rFonts w:ascii="Times New Roman" w:eastAsia="Arial" w:hAnsi="Times New Roman" w:cs="Times New Roman"/>
          <w:color w:val="000000" w:themeColor="text1"/>
        </w:rPr>
      </w:pPr>
      <w:r w:rsidRPr="008401AA">
        <w:rPr>
          <w:rFonts w:ascii="Times New Roman" w:eastAsia="Arial" w:hAnsi="Times New Roman" w:cs="Times New Roman"/>
          <w:color w:val="000000" w:themeColor="text1"/>
        </w:rPr>
        <w:t>Yuri Roberto de Dordi Andrades</w:t>
      </w:r>
    </w:p>
    <w:p w14:paraId="5006F254" w14:textId="704EEF10" w:rsidR="00B141E9" w:rsidRPr="008401AA" w:rsidRDefault="00607DAF" w:rsidP="00607DAF">
      <w:pPr>
        <w:jc w:val="center"/>
        <w:rPr>
          <w:rFonts w:ascii="Times New Roman" w:hAnsi="Times New Roman" w:cs="Times New Roman"/>
          <w:b/>
          <w:color w:val="000000" w:themeColor="text1"/>
        </w:rPr>
      </w:pPr>
      <w:r w:rsidRPr="008401AA">
        <w:rPr>
          <w:rFonts w:ascii="Times New Roman" w:eastAsia="Arial" w:hAnsi="Times New Roman" w:cs="Times New Roman"/>
          <w:color w:val="000000" w:themeColor="text1"/>
        </w:rPr>
        <w:lastRenderedPageBreak/>
        <w:t>Agente de Contratação</w:t>
      </w:r>
    </w:p>
    <w:p w14:paraId="358B612D" w14:textId="77777777" w:rsidR="00B141E9" w:rsidRPr="008401AA" w:rsidRDefault="00B141E9" w:rsidP="00B141E9">
      <w:pPr>
        <w:jc w:val="center"/>
        <w:rPr>
          <w:rFonts w:ascii="Times New Roman" w:hAnsi="Times New Roman" w:cs="Times New Roman"/>
          <w:b/>
          <w:bCs/>
          <w:color w:val="000000" w:themeColor="text1"/>
          <w:highlight w:val="yellow"/>
        </w:rPr>
      </w:pPr>
      <w:r w:rsidRPr="008401AA">
        <w:rPr>
          <w:rFonts w:ascii="Times New Roman" w:hAnsi="Times New Roman" w:cs="Times New Roman"/>
          <w:b/>
          <w:bCs/>
          <w:color w:val="000000" w:themeColor="text1"/>
          <w:highlight w:val="yellow"/>
        </w:rPr>
        <w:br w:type="page"/>
      </w:r>
    </w:p>
    <w:p w14:paraId="3F1BBAF6" w14:textId="77777777" w:rsidR="00B141E9" w:rsidRPr="008401AA" w:rsidRDefault="00B141E9" w:rsidP="008401AA">
      <w:pPr>
        <w:pStyle w:val="Nivel01"/>
      </w:pPr>
      <w:bookmarkStart w:id="73" w:name="_Toc159008020"/>
      <w:bookmarkStart w:id="74" w:name="_Toc159009330"/>
      <w:r w:rsidRPr="008401AA">
        <w:lastRenderedPageBreak/>
        <w:t>APÊNDICE DO ANEXO I – ESTUDO TÉCNICO PRELIMINAR</w:t>
      </w:r>
      <w:bookmarkEnd w:id="73"/>
      <w:bookmarkEnd w:id="74"/>
    </w:p>
    <w:p w14:paraId="34A94A9D" w14:textId="77777777" w:rsidR="00607DAF" w:rsidRPr="008401AA" w:rsidRDefault="00607DAF" w:rsidP="00607DAF">
      <w:pPr>
        <w:tabs>
          <w:tab w:val="left" w:pos="288"/>
          <w:tab w:val="left" w:pos="1008"/>
          <w:tab w:val="left" w:pos="1728"/>
          <w:tab w:val="left" w:pos="2448"/>
          <w:tab w:val="left" w:pos="3168"/>
          <w:tab w:val="left" w:pos="3888"/>
          <w:tab w:val="left" w:pos="4608"/>
          <w:tab w:val="left" w:pos="5328"/>
          <w:tab w:val="left" w:pos="6048"/>
          <w:tab w:val="left" w:pos="6768"/>
        </w:tabs>
        <w:spacing w:after="120" w:line="276" w:lineRule="auto"/>
        <w:jc w:val="center"/>
        <w:rPr>
          <w:rFonts w:ascii="Times New Roman" w:hAnsi="Times New Roman" w:cs="Times New Roman"/>
          <w:color w:val="000000" w:themeColor="text1"/>
        </w:rPr>
      </w:pPr>
      <w:r w:rsidRPr="008401AA">
        <w:rPr>
          <w:rFonts w:ascii="Times New Roman" w:hAnsi="Times New Roman" w:cs="Times New Roman"/>
          <w:b/>
          <w:color w:val="000000" w:themeColor="text1"/>
        </w:rPr>
        <w:t>ESTUDO TÉCNICO PRELIMINAR</w:t>
      </w:r>
    </w:p>
    <w:p w14:paraId="5DA02CEB" w14:textId="77777777" w:rsidR="00607DAF" w:rsidRPr="008401AA" w:rsidRDefault="00607DAF" w:rsidP="00607DAF">
      <w:pPr>
        <w:tabs>
          <w:tab w:val="left" w:pos="288"/>
          <w:tab w:val="left" w:pos="1008"/>
          <w:tab w:val="left" w:pos="1728"/>
          <w:tab w:val="left" w:pos="2448"/>
          <w:tab w:val="left" w:pos="3168"/>
          <w:tab w:val="left" w:pos="3888"/>
          <w:tab w:val="left" w:pos="4608"/>
          <w:tab w:val="left" w:pos="5328"/>
          <w:tab w:val="left" w:pos="6048"/>
          <w:tab w:val="left" w:pos="6768"/>
        </w:tabs>
        <w:spacing w:after="120" w:line="276" w:lineRule="auto"/>
        <w:jc w:val="both"/>
        <w:rPr>
          <w:rFonts w:ascii="Times New Roman" w:hAnsi="Times New Roman" w:cs="Times New Roman"/>
          <w:color w:val="000000" w:themeColor="text1"/>
        </w:rPr>
      </w:pPr>
    </w:p>
    <w:p w14:paraId="64E822F0" w14:textId="77777777" w:rsidR="00607DAF" w:rsidRPr="008401AA" w:rsidRDefault="00607DAF" w:rsidP="00607DAF">
      <w:pPr>
        <w:tabs>
          <w:tab w:val="left" w:pos="288"/>
          <w:tab w:val="left" w:pos="1008"/>
          <w:tab w:val="left" w:pos="1728"/>
          <w:tab w:val="left" w:pos="2448"/>
          <w:tab w:val="left" w:pos="3168"/>
          <w:tab w:val="left" w:pos="3888"/>
          <w:tab w:val="left" w:pos="4608"/>
          <w:tab w:val="left" w:pos="5328"/>
          <w:tab w:val="left" w:pos="6048"/>
          <w:tab w:val="left" w:pos="6768"/>
        </w:tabs>
        <w:spacing w:line="276" w:lineRule="auto"/>
        <w:jc w:val="both"/>
        <w:rPr>
          <w:rFonts w:ascii="Times New Roman" w:hAnsi="Times New Roman" w:cs="Times New Roman"/>
          <w:b/>
          <w:bCs/>
          <w:color w:val="000000" w:themeColor="text1"/>
        </w:rPr>
      </w:pPr>
      <w:r w:rsidRPr="008401AA">
        <w:rPr>
          <w:rFonts w:ascii="Times New Roman" w:hAnsi="Times New Roman" w:cs="Times New Roman"/>
          <w:b/>
          <w:bCs/>
          <w:color w:val="000000" w:themeColor="text1"/>
        </w:rPr>
        <w:t>PROCESSO ADMINISTRATIVO Nº _____/202</w:t>
      </w:r>
      <w:r w:rsidRPr="008401AA">
        <w:rPr>
          <w:rFonts w:ascii="Times New Roman" w:hAnsi="Times New Roman"/>
          <w:b/>
          <w:color w:val="000000" w:themeColor="text1"/>
        </w:rPr>
        <w:t>5</w:t>
      </w:r>
    </w:p>
    <w:p w14:paraId="38913CC9" w14:textId="77777777" w:rsidR="00607DAF" w:rsidRPr="008401AA" w:rsidRDefault="00607DAF" w:rsidP="00607DAF">
      <w:pPr>
        <w:spacing w:line="276" w:lineRule="auto"/>
        <w:jc w:val="both"/>
        <w:rPr>
          <w:rFonts w:ascii="Times New Roman" w:hAnsi="Times New Roman" w:cs="Times New Roman"/>
          <w:color w:val="000000" w:themeColor="text1"/>
        </w:rPr>
      </w:pPr>
      <w:r w:rsidRPr="008401AA">
        <w:rPr>
          <w:rFonts w:ascii="Times New Roman" w:hAnsi="Times New Roman" w:cs="Times New Roman"/>
          <w:color w:val="000000" w:themeColor="text1"/>
        </w:rPr>
        <w:t>ÓRGÃO REQUISITANTE: DIRETORIA GERAL</w:t>
      </w:r>
    </w:p>
    <w:p w14:paraId="36D5BE91" w14:textId="77777777" w:rsidR="00607DAF" w:rsidRPr="008401AA" w:rsidRDefault="00607DAF" w:rsidP="00607DAF">
      <w:pPr>
        <w:spacing w:line="276" w:lineRule="auto"/>
        <w:jc w:val="both"/>
        <w:rPr>
          <w:rFonts w:ascii="Times New Roman" w:hAnsi="Times New Roman" w:cs="Times New Roman"/>
          <w:color w:val="000000" w:themeColor="text1"/>
        </w:rPr>
      </w:pPr>
      <w:r w:rsidRPr="008401AA">
        <w:rPr>
          <w:rFonts w:ascii="Times New Roman" w:hAnsi="Times New Roman" w:cs="Times New Roman"/>
          <w:color w:val="000000" w:themeColor="text1"/>
        </w:rPr>
        <w:t>RESPONSÁVEL PELA SOLICITAÇÃO: JONATAS STRASSER BRIZOLA</w:t>
      </w:r>
    </w:p>
    <w:p w14:paraId="40FC8875" w14:textId="77777777" w:rsidR="00607DAF" w:rsidRPr="008401AA" w:rsidRDefault="00607DAF" w:rsidP="00607DAF">
      <w:pPr>
        <w:spacing w:after="120" w:line="276" w:lineRule="auto"/>
        <w:jc w:val="both"/>
        <w:rPr>
          <w:rFonts w:ascii="Times New Roman" w:hAnsi="Times New Roman" w:cs="Times New Roman"/>
          <w:color w:val="000000" w:themeColor="text1"/>
        </w:rPr>
      </w:pPr>
    </w:p>
    <w:p w14:paraId="330BCACB" w14:textId="77777777" w:rsidR="00607DAF" w:rsidRPr="008401AA" w:rsidRDefault="00607DAF" w:rsidP="00607DAF">
      <w:pPr>
        <w:spacing w:after="120" w:line="276" w:lineRule="auto"/>
        <w:jc w:val="both"/>
        <w:rPr>
          <w:rFonts w:ascii="Times New Roman" w:hAnsi="Times New Roman" w:cs="Times New Roman"/>
          <w:b/>
          <w:bCs/>
          <w:color w:val="000000" w:themeColor="text1"/>
        </w:rPr>
      </w:pPr>
      <w:r w:rsidRPr="008401AA">
        <w:rPr>
          <w:rFonts w:ascii="Times New Roman" w:hAnsi="Times New Roman" w:cs="Times New Roman"/>
          <w:b/>
          <w:bCs/>
          <w:color w:val="000000" w:themeColor="text1"/>
        </w:rPr>
        <w:t>1. OBJETO</w:t>
      </w:r>
    </w:p>
    <w:p w14:paraId="666FA2DD" w14:textId="77777777" w:rsidR="00607DAF" w:rsidRPr="008401AA" w:rsidRDefault="00607DAF" w:rsidP="00607DAF">
      <w:pPr>
        <w:spacing w:line="276" w:lineRule="auto"/>
        <w:jc w:val="both"/>
        <w:rPr>
          <w:rFonts w:ascii="Times New Roman" w:hAnsi="Times New Roman" w:cs="Times New Roman"/>
          <w:color w:val="000000" w:themeColor="text1"/>
        </w:rPr>
      </w:pPr>
      <w:r w:rsidRPr="008401AA">
        <w:rPr>
          <w:rFonts w:ascii="Times New Roman" w:hAnsi="Times New Roman" w:cs="Times New Roman"/>
          <w:color w:val="000000" w:themeColor="text1"/>
        </w:rPr>
        <w:tab/>
        <w:t>Manutenção, limpeza e higienização, reposição de gás, instalação e desinstalação de ares condicionados.</w:t>
      </w:r>
    </w:p>
    <w:p w14:paraId="63C7DF4F" w14:textId="77777777" w:rsidR="00607DAF" w:rsidRPr="008401AA" w:rsidRDefault="00607DAF" w:rsidP="00607DAF">
      <w:pPr>
        <w:spacing w:after="120" w:line="276" w:lineRule="auto"/>
        <w:jc w:val="both"/>
        <w:rPr>
          <w:rFonts w:ascii="Times New Roman" w:hAnsi="Times New Roman" w:cs="Times New Roman"/>
          <w:color w:val="000000" w:themeColor="text1"/>
        </w:rPr>
      </w:pPr>
    </w:p>
    <w:p w14:paraId="05CED08A" w14:textId="77777777" w:rsidR="00607DAF" w:rsidRPr="008401AA" w:rsidRDefault="00607DAF" w:rsidP="00607DAF">
      <w:pPr>
        <w:spacing w:after="120" w:line="276" w:lineRule="auto"/>
        <w:jc w:val="both"/>
        <w:rPr>
          <w:rFonts w:ascii="Times New Roman" w:hAnsi="Times New Roman" w:cs="Times New Roman"/>
          <w:b/>
          <w:bCs/>
          <w:color w:val="000000" w:themeColor="text1"/>
        </w:rPr>
      </w:pPr>
      <w:r w:rsidRPr="008401AA">
        <w:rPr>
          <w:rFonts w:ascii="Times New Roman" w:hAnsi="Times New Roman" w:cs="Times New Roman"/>
          <w:b/>
          <w:bCs/>
          <w:color w:val="000000" w:themeColor="text1"/>
        </w:rPr>
        <w:t>2. DESCRIÇÃO DA NECESSIDADE</w:t>
      </w:r>
    </w:p>
    <w:p w14:paraId="6A22F4C1" w14:textId="77777777" w:rsidR="00607DAF" w:rsidRPr="008401AA" w:rsidRDefault="00607DAF" w:rsidP="00607DAF">
      <w:pPr>
        <w:spacing w:after="120" w:line="276" w:lineRule="auto"/>
        <w:ind w:firstLine="708"/>
        <w:jc w:val="both"/>
        <w:rPr>
          <w:rFonts w:ascii="Times New Roman" w:hAnsi="Times New Roman" w:cs="Times New Roman"/>
          <w:color w:val="000000" w:themeColor="text1"/>
        </w:rPr>
      </w:pPr>
      <w:r w:rsidRPr="008401AA">
        <w:rPr>
          <w:rFonts w:ascii="Times New Roman" w:hAnsi="Times New Roman" w:cs="Times New Roman"/>
          <w:color w:val="000000" w:themeColor="text1"/>
        </w:rPr>
        <w:t>A Câmara Municipal de Vereadores necessita garantir condições adequadas de funcionamento, conforto térmico e salubridade em todas as suas dependências, incluindo plenário, gabinetes, setores administrativos e áreas de atendimento ao público. Para isso, é indispensável manter em pleno funcionamento o conjunto de aparelhos de ar-condicionado instalados na instituição.</w:t>
      </w:r>
    </w:p>
    <w:p w14:paraId="5A1479E9" w14:textId="77777777" w:rsidR="00607DAF" w:rsidRPr="008401AA" w:rsidRDefault="00607DAF" w:rsidP="00607DAF">
      <w:pPr>
        <w:spacing w:after="120" w:line="276" w:lineRule="auto"/>
        <w:ind w:firstLine="708"/>
        <w:jc w:val="both"/>
        <w:rPr>
          <w:rFonts w:ascii="Times New Roman" w:hAnsi="Times New Roman" w:cs="Times New Roman"/>
          <w:color w:val="000000" w:themeColor="text1"/>
        </w:rPr>
      </w:pPr>
      <w:r w:rsidRPr="008401AA">
        <w:rPr>
          <w:rFonts w:ascii="Times New Roman" w:hAnsi="Times New Roman" w:cs="Times New Roman"/>
          <w:color w:val="000000" w:themeColor="text1"/>
        </w:rPr>
        <w:t>Com o uso contínuo, esses equipamentos demandam serviços periódicos de manutenção preventiva e corretiva, incluindo limpeza, higienização, recarga de gás refrigerante, além de eventuais serviços de instalação, remanejamento ou desinstalação. Tais procedimentos são essenciais para:</w:t>
      </w:r>
    </w:p>
    <w:p w14:paraId="5E95CBC4" w14:textId="77777777" w:rsidR="00607DAF" w:rsidRPr="008401AA" w:rsidRDefault="00607DAF" w:rsidP="00607DAF">
      <w:pPr>
        <w:spacing w:after="120" w:line="276" w:lineRule="auto"/>
        <w:ind w:firstLine="708"/>
        <w:jc w:val="both"/>
        <w:rPr>
          <w:rFonts w:ascii="Times New Roman" w:hAnsi="Times New Roman" w:cs="Times New Roman"/>
          <w:color w:val="000000" w:themeColor="text1"/>
        </w:rPr>
      </w:pPr>
      <w:r w:rsidRPr="008401AA">
        <w:rPr>
          <w:rFonts w:ascii="Times New Roman" w:hAnsi="Times New Roman" w:cs="Times New Roman"/>
          <w:color w:val="000000" w:themeColor="text1"/>
        </w:rPr>
        <w:t>a) Assegurar o conforto térmico e a qualidade do ar aos servidores, vereadores e cidadãos que utilizam o espaço, contribuindo para um ambiente saudável e adequado às atividades legislativas;</w:t>
      </w:r>
    </w:p>
    <w:p w14:paraId="33B6FC2A" w14:textId="77777777" w:rsidR="00607DAF" w:rsidRPr="008401AA" w:rsidRDefault="00607DAF" w:rsidP="00607DAF">
      <w:pPr>
        <w:spacing w:after="120" w:line="276" w:lineRule="auto"/>
        <w:ind w:firstLine="708"/>
        <w:jc w:val="both"/>
        <w:rPr>
          <w:rFonts w:ascii="Times New Roman" w:hAnsi="Times New Roman" w:cs="Times New Roman"/>
          <w:color w:val="000000" w:themeColor="text1"/>
        </w:rPr>
      </w:pPr>
      <w:r w:rsidRPr="008401AA">
        <w:rPr>
          <w:rFonts w:ascii="Times New Roman" w:hAnsi="Times New Roman" w:cs="Times New Roman"/>
          <w:color w:val="000000" w:themeColor="text1"/>
        </w:rPr>
        <w:t>b) Prevenir falhas, panes e danos aos equipamentos, evitando prejuízos ao patrimônio público;</w:t>
      </w:r>
    </w:p>
    <w:p w14:paraId="0DF4A88F" w14:textId="77777777" w:rsidR="00607DAF" w:rsidRPr="008401AA" w:rsidRDefault="00607DAF" w:rsidP="00607DAF">
      <w:pPr>
        <w:spacing w:after="120" w:line="276" w:lineRule="auto"/>
        <w:ind w:firstLine="708"/>
        <w:jc w:val="both"/>
        <w:rPr>
          <w:rFonts w:ascii="Times New Roman" w:hAnsi="Times New Roman" w:cs="Times New Roman"/>
          <w:color w:val="000000" w:themeColor="text1"/>
        </w:rPr>
      </w:pPr>
      <w:r w:rsidRPr="008401AA">
        <w:rPr>
          <w:rFonts w:ascii="Times New Roman" w:hAnsi="Times New Roman" w:cs="Times New Roman"/>
          <w:color w:val="000000" w:themeColor="text1"/>
        </w:rPr>
        <w:t>c) Atender às normas técnicas e recomendações dos fabricantes, que exigem manutenção periódica para garantir desempenho e segurança;</w:t>
      </w:r>
    </w:p>
    <w:p w14:paraId="7DF32C7E" w14:textId="77777777" w:rsidR="00607DAF" w:rsidRPr="008401AA" w:rsidRDefault="00607DAF" w:rsidP="00607DAF">
      <w:pPr>
        <w:spacing w:after="120" w:line="276" w:lineRule="auto"/>
        <w:ind w:firstLine="708"/>
        <w:jc w:val="both"/>
        <w:rPr>
          <w:rFonts w:ascii="Times New Roman" w:hAnsi="Times New Roman" w:cs="Times New Roman"/>
          <w:color w:val="000000" w:themeColor="text1"/>
        </w:rPr>
      </w:pPr>
      <w:r w:rsidRPr="008401AA">
        <w:rPr>
          <w:rFonts w:ascii="Times New Roman" w:hAnsi="Times New Roman" w:cs="Times New Roman"/>
          <w:color w:val="000000" w:themeColor="text1"/>
        </w:rPr>
        <w:t>d) Preservar a eficiência energética, reduzindo o consumo de energia elétrica e, consequentemente, o custo operacional;</w:t>
      </w:r>
    </w:p>
    <w:p w14:paraId="74FEE6F7" w14:textId="77777777" w:rsidR="00607DAF" w:rsidRPr="008401AA" w:rsidRDefault="00607DAF" w:rsidP="00607DAF">
      <w:pPr>
        <w:spacing w:after="120" w:line="276" w:lineRule="auto"/>
        <w:ind w:firstLine="708"/>
        <w:jc w:val="both"/>
        <w:rPr>
          <w:rFonts w:ascii="Times New Roman" w:hAnsi="Times New Roman" w:cs="Times New Roman"/>
          <w:color w:val="000000" w:themeColor="text1"/>
        </w:rPr>
      </w:pPr>
      <w:r w:rsidRPr="008401AA">
        <w:rPr>
          <w:rFonts w:ascii="Times New Roman" w:hAnsi="Times New Roman" w:cs="Times New Roman"/>
          <w:color w:val="000000" w:themeColor="text1"/>
        </w:rPr>
        <w:t>e) Cumprir obrigações sanitárias, evitando acúmulo de sujeira, mofo e micro-organismos que podem comprometer a saúde.</w:t>
      </w:r>
    </w:p>
    <w:p w14:paraId="71EF820C" w14:textId="77777777" w:rsidR="00607DAF" w:rsidRPr="008401AA" w:rsidRDefault="00607DAF" w:rsidP="00607DAF">
      <w:pPr>
        <w:spacing w:after="120" w:line="276" w:lineRule="auto"/>
        <w:ind w:firstLine="708"/>
        <w:jc w:val="both"/>
        <w:rPr>
          <w:rFonts w:ascii="Times New Roman" w:hAnsi="Times New Roman" w:cs="Times New Roman"/>
          <w:color w:val="000000" w:themeColor="text1"/>
        </w:rPr>
      </w:pPr>
      <w:r w:rsidRPr="008401AA">
        <w:rPr>
          <w:rFonts w:ascii="Times New Roman" w:hAnsi="Times New Roman" w:cs="Times New Roman"/>
          <w:color w:val="000000" w:themeColor="text1"/>
        </w:rPr>
        <w:t>O quadro de servidores da Câmara Municipal não dispõe de equipe técnica especializada nem de estrutura adequada para a execução desses serviços, que exigem conhecimento técnico específico, ferramentas apropriadas, certificações e responsabilidade profissional. Dessa forma, torna-se necessária a contratação de empresa especializada, apta a realizar os serviços com segurança, qualidade e dentro das normas vigentes.</w:t>
      </w:r>
    </w:p>
    <w:p w14:paraId="0C5CEAFE" w14:textId="77777777" w:rsidR="00607DAF" w:rsidRPr="008401AA" w:rsidRDefault="00607DAF" w:rsidP="00607DAF">
      <w:pPr>
        <w:spacing w:after="120" w:line="276" w:lineRule="auto"/>
        <w:ind w:firstLine="708"/>
        <w:jc w:val="both"/>
        <w:rPr>
          <w:rFonts w:ascii="Times New Roman" w:hAnsi="Times New Roman" w:cs="Times New Roman"/>
          <w:color w:val="000000" w:themeColor="text1"/>
        </w:rPr>
      </w:pPr>
      <w:r w:rsidRPr="008401AA">
        <w:rPr>
          <w:rFonts w:ascii="Times New Roman" w:hAnsi="Times New Roman" w:cs="Times New Roman"/>
          <w:color w:val="000000" w:themeColor="text1"/>
        </w:rPr>
        <w:lastRenderedPageBreak/>
        <w:t>Considerando a importância da continuidade das atividades legislativas, o atendimento ao público e a preservação dos equipamentos de climatização, a contratação do prestador de serviços é medida essencial para manter o pleno funcionamento da Câmara Municipal, garantindo eficiência administrativa, economicidade e proteção ao patrimônio público.</w:t>
      </w:r>
    </w:p>
    <w:p w14:paraId="63AFC3A6" w14:textId="77777777" w:rsidR="00607DAF" w:rsidRPr="008401AA" w:rsidRDefault="00607DAF" w:rsidP="00607DAF">
      <w:pPr>
        <w:spacing w:after="120" w:line="276" w:lineRule="auto"/>
        <w:ind w:firstLine="708"/>
        <w:jc w:val="both"/>
        <w:rPr>
          <w:rFonts w:ascii="Times New Roman" w:hAnsi="Times New Roman" w:cs="Times New Roman"/>
          <w:color w:val="000000" w:themeColor="text1"/>
        </w:rPr>
      </w:pPr>
      <w:r w:rsidRPr="008401AA">
        <w:rPr>
          <w:rFonts w:ascii="Times New Roman" w:hAnsi="Times New Roman" w:cs="Times New Roman"/>
          <w:color w:val="000000" w:themeColor="text1"/>
        </w:rPr>
        <w:t>Diante do exposto, justifica-se plenamente a contratação de empresa especializada para execução dos serviços de manutenção, limpeza, higienização, reposição de gás, instalação e desinstalação de aparelhos de ar-condicionado no âmbito da Câmara Municipal de Vereadores.</w:t>
      </w:r>
    </w:p>
    <w:p w14:paraId="68F1AC0A" w14:textId="77777777" w:rsidR="00607DAF" w:rsidRPr="008401AA" w:rsidRDefault="00607DAF" w:rsidP="00607DAF">
      <w:pPr>
        <w:spacing w:after="120" w:line="276" w:lineRule="auto"/>
        <w:jc w:val="both"/>
        <w:rPr>
          <w:rFonts w:ascii="Times New Roman" w:hAnsi="Times New Roman" w:cs="Times New Roman"/>
          <w:b/>
          <w:bCs/>
          <w:color w:val="000000" w:themeColor="text1"/>
        </w:rPr>
      </w:pPr>
    </w:p>
    <w:p w14:paraId="1A61FBB0" w14:textId="77777777" w:rsidR="00607DAF" w:rsidRPr="008401AA" w:rsidRDefault="00607DAF" w:rsidP="00607DAF">
      <w:pPr>
        <w:spacing w:after="120" w:line="276" w:lineRule="auto"/>
        <w:jc w:val="both"/>
        <w:rPr>
          <w:rFonts w:ascii="Times New Roman" w:hAnsi="Times New Roman" w:cs="Times New Roman"/>
          <w:b/>
          <w:bCs/>
          <w:color w:val="000000" w:themeColor="text1"/>
        </w:rPr>
      </w:pPr>
      <w:r w:rsidRPr="008401AA">
        <w:rPr>
          <w:rFonts w:ascii="Times New Roman" w:hAnsi="Times New Roman" w:cs="Times New Roman"/>
          <w:b/>
          <w:bCs/>
          <w:color w:val="000000" w:themeColor="text1"/>
        </w:rPr>
        <w:t>3. ALINHAMENTO ENTRE A CONTRATAÇÃO E O PLANEJAMENTO</w:t>
      </w:r>
    </w:p>
    <w:p w14:paraId="3C0152AC" w14:textId="77777777" w:rsidR="00607DAF" w:rsidRPr="008401AA" w:rsidRDefault="00607DAF" w:rsidP="00607DAF">
      <w:pPr>
        <w:spacing w:after="120" w:line="276" w:lineRule="auto"/>
        <w:ind w:firstLine="708"/>
        <w:jc w:val="both"/>
        <w:rPr>
          <w:rFonts w:ascii="Times New Roman" w:hAnsi="Times New Roman" w:cs="Times New Roman"/>
          <w:color w:val="000000" w:themeColor="text1"/>
        </w:rPr>
      </w:pPr>
      <w:r w:rsidRPr="008401AA">
        <w:rPr>
          <w:rFonts w:ascii="Times New Roman" w:hAnsi="Times New Roman" w:cs="Times New Roman"/>
          <w:color w:val="000000" w:themeColor="text1"/>
        </w:rPr>
        <w:t>O</w:t>
      </w:r>
      <w:r w:rsidRPr="008401AA">
        <w:rPr>
          <w:rFonts w:ascii="Times New Roman" w:hAnsi="Times New Roman" w:cs="Times New Roman" w:hint="eastAsia"/>
          <w:color w:val="000000" w:themeColor="text1"/>
        </w:rPr>
        <w:t xml:space="preserve">s itens desta solução constam na listagem do Plano </w:t>
      </w:r>
      <w:r w:rsidRPr="008401AA">
        <w:rPr>
          <w:rFonts w:ascii="Times New Roman" w:hAnsi="Times New Roman" w:cs="Times New Roman"/>
          <w:color w:val="000000" w:themeColor="text1"/>
        </w:rPr>
        <w:t>de Contratações Anual</w:t>
      </w:r>
      <w:r w:rsidRPr="008401AA">
        <w:rPr>
          <w:rFonts w:ascii="Times New Roman" w:hAnsi="Times New Roman" w:cs="Times New Roman" w:hint="eastAsia"/>
          <w:color w:val="000000" w:themeColor="text1"/>
        </w:rPr>
        <w:t xml:space="preserve"> vigente. Assim, demonstram o alinhamento entre a </w:t>
      </w:r>
      <w:r w:rsidRPr="008401AA">
        <w:rPr>
          <w:rFonts w:ascii="Times New Roman" w:hAnsi="Times New Roman" w:cs="Times New Roman"/>
          <w:color w:val="000000" w:themeColor="text1"/>
        </w:rPr>
        <w:t>prestação dos serviços</w:t>
      </w:r>
      <w:r w:rsidRPr="008401AA">
        <w:rPr>
          <w:rFonts w:ascii="Times New Roman" w:hAnsi="Times New Roman" w:cs="Times New Roman" w:hint="eastAsia"/>
          <w:color w:val="000000" w:themeColor="text1"/>
        </w:rPr>
        <w:t xml:space="preserve"> e o planejamento </w:t>
      </w:r>
      <w:r w:rsidRPr="008401AA">
        <w:rPr>
          <w:rFonts w:ascii="Times New Roman" w:hAnsi="Times New Roman" w:cs="Times New Roman"/>
          <w:color w:val="000000" w:themeColor="text1"/>
        </w:rPr>
        <w:t>da Câmara Municipal, alinhada às metas administrativas de manutenção predial e melhoria da infraestrutura.</w:t>
      </w:r>
    </w:p>
    <w:p w14:paraId="19CD721E" w14:textId="77777777" w:rsidR="00607DAF" w:rsidRPr="008401AA" w:rsidRDefault="00607DAF" w:rsidP="00607DAF">
      <w:pPr>
        <w:spacing w:after="120" w:line="276" w:lineRule="auto"/>
        <w:jc w:val="both"/>
        <w:rPr>
          <w:rFonts w:ascii="Times New Roman" w:hAnsi="Times New Roman" w:cs="Times New Roman"/>
          <w:color w:val="000000" w:themeColor="text1"/>
        </w:rPr>
      </w:pPr>
    </w:p>
    <w:p w14:paraId="799FB65F" w14:textId="77777777" w:rsidR="00607DAF" w:rsidRPr="008401AA" w:rsidRDefault="00607DAF" w:rsidP="00607DAF">
      <w:pPr>
        <w:spacing w:after="120" w:line="276" w:lineRule="auto"/>
        <w:jc w:val="both"/>
        <w:rPr>
          <w:rFonts w:ascii="Times New Roman" w:hAnsi="Times New Roman" w:cs="Times New Roman"/>
          <w:b/>
          <w:bCs/>
          <w:color w:val="000000" w:themeColor="text1"/>
        </w:rPr>
      </w:pPr>
      <w:r w:rsidRPr="008401AA">
        <w:rPr>
          <w:rFonts w:ascii="Times New Roman" w:hAnsi="Times New Roman" w:cs="Times New Roman"/>
          <w:b/>
          <w:bCs/>
          <w:color w:val="000000" w:themeColor="text1"/>
        </w:rPr>
        <w:t>4. DESCRIÇÃO DOS REQUISITOS DA CONTRATAÇÃO</w:t>
      </w:r>
    </w:p>
    <w:p w14:paraId="7F2453AB" w14:textId="77777777" w:rsidR="00607DAF" w:rsidRPr="008401AA" w:rsidRDefault="00607DAF" w:rsidP="00607DAF">
      <w:pPr>
        <w:spacing w:after="120" w:line="276" w:lineRule="auto"/>
        <w:ind w:firstLine="708"/>
        <w:jc w:val="both"/>
        <w:rPr>
          <w:rFonts w:ascii="Times New Roman" w:hAnsi="Times New Roman" w:cs="Times New Roman"/>
          <w:color w:val="000000" w:themeColor="text1"/>
        </w:rPr>
      </w:pPr>
      <w:r w:rsidRPr="008401AA">
        <w:rPr>
          <w:rFonts w:ascii="Times New Roman" w:hAnsi="Times New Roman" w:cs="Times New Roman"/>
          <w:color w:val="000000" w:themeColor="text1"/>
        </w:rPr>
        <w:t>A solução deve contemplar:</w:t>
      </w:r>
    </w:p>
    <w:p w14:paraId="2FAABC63" w14:textId="77777777" w:rsidR="00607DAF" w:rsidRPr="008401AA" w:rsidRDefault="00607DAF" w:rsidP="00607DAF">
      <w:pPr>
        <w:numPr>
          <w:ilvl w:val="0"/>
          <w:numId w:val="35"/>
        </w:numPr>
        <w:spacing w:after="120" w:line="276" w:lineRule="auto"/>
        <w:jc w:val="both"/>
        <w:rPr>
          <w:rFonts w:ascii="Times New Roman" w:hAnsi="Times New Roman" w:cs="Times New Roman"/>
          <w:color w:val="000000" w:themeColor="text1"/>
        </w:rPr>
      </w:pPr>
      <w:r w:rsidRPr="008401AA">
        <w:rPr>
          <w:rFonts w:ascii="Times New Roman" w:hAnsi="Times New Roman" w:cs="Times New Roman"/>
          <w:color w:val="000000" w:themeColor="text1"/>
        </w:rPr>
        <w:t>Execução de manutenção preventiva periódica dos aparelhos;</w:t>
      </w:r>
    </w:p>
    <w:p w14:paraId="4409DFC8" w14:textId="77777777" w:rsidR="00607DAF" w:rsidRPr="008401AA" w:rsidRDefault="00607DAF" w:rsidP="00607DAF">
      <w:pPr>
        <w:numPr>
          <w:ilvl w:val="0"/>
          <w:numId w:val="35"/>
        </w:numPr>
        <w:spacing w:after="120" w:line="276" w:lineRule="auto"/>
        <w:jc w:val="both"/>
        <w:rPr>
          <w:rFonts w:ascii="Times New Roman" w:hAnsi="Times New Roman" w:cs="Times New Roman"/>
          <w:color w:val="000000" w:themeColor="text1"/>
        </w:rPr>
      </w:pPr>
      <w:r w:rsidRPr="008401AA">
        <w:rPr>
          <w:rFonts w:ascii="Times New Roman" w:hAnsi="Times New Roman" w:cs="Times New Roman"/>
          <w:color w:val="000000" w:themeColor="text1"/>
        </w:rPr>
        <w:t>Realização de manutenção corretiva, quando necessária;</w:t>
      </w:r>
    </w:p>
    <w:p w14:paraId="49DACFE0" w14:textId="77777777" w:rsidR="00607DAF" w:rsidRPr="008401AA" w:rsidRDefault="00607DAF" w:rsidP="00607DAF">
      <w:pPr>
        <w:numPr>
          <w:ilvl w:val="0"/>
          <w:numId w:val="35"/>
        </w:numPr>
        <w:spacing w:after="120" w:line="276" w:lineRule="auto"/>
        <w:jc w:val="both"/>
        <w:rPr>
          <w:rFonts w:ascii="Times New Roman" w:hAnsi="Times New Roman" w:cs="Times New Roman"/>
          <w:color w:val="000000" w:themeColor="text1"/>
        </w:rPr>
      </w:pPr>
      <w:r w:rsidRPr="008401AA">
        <w:rPr>
          <w:rFonts w:ascii="Times New Roman" w:hAnsi="Times New Roman" w:cs="Times New Roman"/>
          <w:color w:val="000000" w:themeColor="text1"/>
        </w:rPr>
        <w:t>Limpeza e higienização interna e externa dos equipamentos;</w:t>
      </w:r>
    </w:p>
    <w:p w14:paraId="6A65A481" w14:textId="77777777" w:rsidR="00607DAF" w:rsidRPr="008401AA" w:rsidRDefault="00607DAF" w:rsidP="00607DAF">
      <w:pPr>
        <w:numPr>
          <w:ilvl w:val="0"/>
          <w:numId w:val="35"/>
        </w:numPr>
        <w:spacing w:after="120" w:line="276" w:lineRule="auto"/>
        <w:jc w:val="both"/>
        <w:rPr>
          <w:rFonts w:ascii="Times New Roman" w:hAnsi="Times New Roman" w:cs="Times New Roman"/>
          <w:color w:val="000000" w:themeColor="text1"/>
        </w:rPr>
      </w:pPr>
      <w:r w:rsidRPr="008401AA">
        <w:rPr>
          <w:rFonts w:ascii="Times New Roman" w:hAnsi="Times New Roman" w:cs="Times New Roman"/>
          <w:color w:val="000000" w:themeColor="text1"/>
        </w:rPr>
        <w:t>Reposição de gás refrigerante quando diagnosticada a necessidade;</w:t>
      </w:r>
    </w:p>
    <w:p w14:paraId="5864EACA" w14:textId="77777777" w:rsidR="00607DAF" w:rsidRPr="008401AA" w:rsidRDefault="00607DAF" w:rsidP="00607DAF">
      <w:pPr>
        <w:numPr>
          <w:ilvl w:val="0"/>
          <w:numId w:val="35"/>
        </w:numPr>
        <w:spacing w:after="120" w:line="276" w:lineRule="auto"/>
        <w:jc w:val="both"/>
        <w:rPr>
          <w:rFonts w:ascii="Times New Roman" w:hAnsi="Times New Roman" w:cs="Times New Roman"/>
          <w:color w:val="000000" w:themeColor="text1"/>
        </w:rPr>
      </w:pPr>
      <w:r w:rsidRPr="008401AA">
        <w:rPr>
          <w:rFonts w:ascii="Times New Roman" w:hAnsi="Times New Roman" w:cs="Times New Roman"/>
          <w:color w:val="000000" w:themeColor="text1"/>
        </w:rPr>
        <w:t>Instalação e desinstalação de aparelhos;</w:t>
      </w:r>
    </w:p>
    <w:p w14:paraId="32901FE0" w14:textId="77777777" w:rsidR="00607DAF" w:rsidRPr="008401AA" w:rsidRDefault="00607DAF" w:rsidP="00607DAF">
      <w:pPr>
        <w:numPr>
          <w:ilvl w:val="0"/>
          <w:numId w:val="35"/>
        </w:numPr>
        <w:spacing w:after="120" w:line="276" w:lineRule="auto"/>
        <w:jc w:val="both"/>
        <w:rPr>
          <w:rFonts w:ascii="Times New Roman" w:hAnsi="Times New Roman" w:cs="Times New Roman"/>
          <w:color w:val="000000" w:themeColor="text1"/>
        </w:rPr>
      </w:pPr>
      <w:r w:rsidRPr="008401AA">
        <w:rPr>
          <w:rFonts w:ascii="Times New Roman" w:hAnsi="Times New Roman" w:cs="Times New Roman"/>
          <w:color w:val="000000" w:themeColor="text1"/>
        </w:rPr>
        <w:t>Atendimento às normas técnicas vigentes;</w:t>
      </w:r>
    </w:p>
    <w:p w14:paraId="5E239BB5" w14:textId="77777777" w:rsidR="00607DAF" w:rsidRPr="008401AA" w:rsidRDefault="00607DAF" w:rsidP="00607DAF">
      <w:pPr>
        <w:numPr>
          <w:ilvl w:val="0"/>
          <w:numId w:val="35"/>
        </w:numPr>
        <w:spacing w:after="120" w:line="276" w:lineRule="auto"/>
        <w:jc w:val="both"/>
        <w:rPr>
          <w:rFonts w:ascii="Times New Roman" w:hAnsi="Times New Roman" w:cs="Times New Roman"/>
          <w:color w:val="000000" w:themeColor="text1"/>
        </w:rPr>
      </w:pPr>
      <w:r w:rsidRPr="008401AA">
        <w:rPr>
          <w:rFonts w:ascii="Times New Roman" w:hAnsi="Times New Roman" w:cs="Times New Roman"/>
          <w:color w:val="000000" w:themeColor="text1"/>
        </w:rPr>
        <w:t>Disponibilidade de equipe técnica habilitada, com certificações e ferramentas adequadas;</w:t>
      </w:r>
    </w:p>
    <w:p w14:paraId="17194599" w14:textId="77777777" w:rsidR="00607DAF" w:rsidRPr="008401AA" w:rsidRDefault="00607DAF" w:rsidP="00607DAF">
      <w:pPr>
        <w:numPr>
          <w:ilvl w:val="0"/>
          <w:numId w:val="35"/>
        </w:numPr>
        <w:spacing w:after="120" w:line="276" w:lineRule="auto"/>
        <w:jc w:val="both"/>
        <w:rPr>
          <w:rFonts w:ascii="Times New Roman" w:hAnsi="Times New Roman" w:cs="Times New Roman"/>
          <w:color w:val="000000" w:themeColor="text1"/>
        </w:rPr>
      </w:pPr>
      <w:r w:rsidRPr="008401AA">
        <w:rPr>
          <w:rFonts w:ascii="Times New Roman" w:hAnsi="Times New Roman" w:cs="Times New Roman"/>
          <w:color w:val="000000" w:themeColor="text1"/>
        </w:rPr>
        <w:t>Emissão de relatórios de serviço e atualização cadastral dos equipamentos;</w:t>
      </w:r>
    </w:p>
    <w:p w14:paraId="3F8FC610" w14:textId="77777777" w:rsidR="00607DAF" w:rsidRPr="008401AA" w:rsidRDefault="00607DAF" w:rsidP="00607DAF">
      <w:pPr>
        <w:numPr>
          <w:ilvl w:val="0"/>
          <w:numId w:val="35"/>
        </w:numPr>
        <w:spacing w:after="120" w:line="276" w:lineRule="auto"/>
        <w:jc w:val="both"/>
        <w:rPr>
          <w:rFonts w:ascii="Times New Roman" w:hAnsi="Times New Roman" w:cs="Times New Roman"/>
          <w:color w:val="000000" w:themeColor="text1"/>
        </w:rPr>
      </w:pPr>
      <w:r w:rsidRPr="008401AA">
        <w:rPr>
          <w:rFonts w:ascii="Times New Roman" w:hAnsi="Times New Roman" w:cs="Times New Roman"/>
          <w:color w:val="000000" w:themeColor="text1"/>
        </w:rPr>
        <w:t>Garantia dos serviços executados.</w:t>
      </w:r>
    </w:p>
    <w:p w14:paraId="09AE3898" w14:textId="77777777" w:rsidR="00607DAF" w:rsidRPr="008401AA" w:rsidRDefault="00607DAF" w:rsidP="00607DAF">
      <w:pPr>
        <w:spacing w:after="120" w:line="276" w:lineRule="auto"/>
        <w:jc w:val="both"/>
        <w:rPr>
          <w:rFonts w:ascii="Times New Roman" w:hAnsi="Times New Roman" w:cs="Times New Roman"/>
          <w:color w:val="000000" w:themeColor="text1"/>
        </w:rPr>
      </w:pPr>
    </w:p>
    <w:p w14:paraId="7BBDDE74" w14:textId="77777777" w:rsidR="00607DAF" w:rsidRPr="008401AA" w:rsidRDefault="00607DAF" w:rsidP="00607DAF">
      <w:pPr>
        <w:tabs>
          <w:tab w:val="right" w:pos="8504"/>
        </w:tabs>
        <w:spacing w:after="120" w:line="276" w:lineRule="auto"/>
        <w:jc w:val="both"/>
        <w:rPr>
          <w:rFonts w:ascii="Times New Roman" w:hAnsi="Times New Roman" w:cs="Times New Roman"/>
          <w:b/>
          <w:bCs/>
          <w:color w:val="000000" w:themeColor="text1"/>
        </w:rPr>
      </w:pPr>
      <w:r w:rsidRPr="008401AA">
        <w:rPr>
          <w:rFonts w:ascii="Times New Roman" w:hAnsi="Times New Roman" w:cs="Times New Roman"/>
          <w:b/>
          <w:bCs/>
          <w:color w:val="000000" w:themeColor="text1"/>
        </w:rPr>
        <w:t>5. ESTIMATIVA DAS QUANTIDADES</w:t>
      </w:r>
      <w:r w:rsidRPr="008401AA">
        <w:rPr>
          <w:rFonts w:ascii="Times New Roman" w:hAnsi="Times New Roman" w:cs="Times New Roman"/>
          <w:b/>
          <w:bCs/>
          <w:color w:val="000000" w:themeColor="text1"/>
        </w:rPr>
        <w:tab/>
      </w:r>
    </w:p>
    <w:tbl>
      <w:tblPr>
        <w:tblStyle w:val="Tabelacomgrade"/>
        <w:tblW w:w="0" w:type="auto"/>
        <w:tblCellMar>
          <w:top w:w="57" w:type="dxa"/>
          <w:bottom w:w="57" w:type="dxa"/>
        </w:tblCellMar>
        <w:tblLook w:val="04A0" w:firstRow="1" w:lastRow="0" w:firstColumn="1" w:lastColumn="0" w:noHBand="0" w:noVBand="1"/>
      </w:tblPr>
      <w:tblGrid>
        <w:gridCol w:w="704"/>
        <w:gridCol w:w="4536"/>
        <w:gridCol w:w="1559"/>
        <w:gridCol w:w="1695"/>
      </w:tblGrid>
      <w:tr w:rsidR="008401AA" w:rsidRPr="008401AA" w14:paraId="23D7D40D" w14:textId="77777777" w:rsidTr="003732FF">
        <w:tc>
          <w:tcPr>
            <w:tcW w:w="704" w:type="dxa"/>
            <w:vAlign w:val="center"/>
          </w:tcPr>
          <w:p w14:paraId="3E0C1408" w14:textId="77777777" w:rsidR="00607DAF" w:rsidRPr="008401AA" w:rsidRDefault="00607DAF" w:rsidP="003732FF">
            <w:pPr>
              <w:jc w:val="center"/>
              <w:rPr>
                <w:rFonts w:ascii="Times New Roman" w:hAnsi="Times New Roman" w:cs="Times New Roman"/>
                <w:b/>
                <w:color w:val="000000" w:themeColor="text1"/>
                <w:sz w:val="20"/>
                <w:szCs w:val="20"/>
              </w:rPr>
            </w:pPr>
            <w:r w:rsidRPr="008401AA">
              <w:rPr>
                <w:rFonts w:ascii="Times New Roman" w:hAnsi="Times New Roman" w:cs="Times New Roman"/>
                <w:b/>
                <w:color w:val="000000" w:themeColor="text1"/>
                <w:sz w:val="20"/>
                <w:szCs w:val="20"/>
              </w:rPr>
              <w:t>Item</w:t>
            </w:r>
          </w:p>
        </w:tc>
        <w:tc>
          <w:tcPr>
            <w:tcW w:w="4536" w:type="dxa"/>
            <w:vAlign w:val="center"/>
          </w:tcPr>
          <w:p w14:paraId="7069558A" w14:textId="77777777" w:rsidR="00607DAF" w:rsidRPr="008401AA" w:rsidRDefault="00607DAF" w:rsidP="003732FF">
            <w:pPr>
              <w:jc w:val="center"/>
              <w:rPr>
                <w:rFonts w:ascii="Times New Roman" w:hAnsi="Times New Roman" w:cs="Times New Roman"/>
                <w:b/>
                <w:color w:val="000000" w:themeColor="text1"/>
                <w:sz w:val="20"/>
                <w:szCs w:val="20"/>
              </w:rPr>
            </w:pPr>
            <w:r w:rsidRPr="008401AA">
              <w:rPr>
                <w:rFonts w:ascii="Times New Roman" w:hAnsi="Times New Roman" w:cs="Times New Roman"/>
                <w:b/>
                <w:color w:val="000000" w:themeColor="text1"/>
                <w:sz w:val="20"/>
                <w:szCs w:val="20"/>
              </w:rPr>
              <w:t>Descrição do Item</w:t>
            </w:r>
          </w:p>
        </w:tc>
        <w:tc>
          <w:tcPr>
            <w:tcW w:w="1559" w:type="dxa"/>
            <w:vAlign w:val="center"/>
          </w:tcPr>
          <w:p w14:paraId="140378C9" w14:textId="77777777" w:rsidR="00607DAF" w:rsidRPr="008401AA" w:rsidRDefault="00607DAF" w:rsidP="003732FF">
            <w:pPr>
              <w:jc w:val="center"/>
              <w:rPr>
                <w:rFonts w:ascii="Times New Roman" w:hAnsi="Times New Roman" w:cs="Times New Roman"/>
                <w:b/>
                <w:color w:val="000000" w:themeColor="text1"/>
                <w:sz w:val="20"/>
                <w:szCs w:val="20"/>
              </w:rPr>
            </w:pPr>
            <w:r w:rsidRPr="008401AA">
              <w:rPr>
                <w:rFonts w:ascii="Times New Roman" w:hAnsi="Times New Roman" w:cs="Times New Roman"/>
                <w:b/>
                <w:color w:val="000000" w:themeColor="text1"/>
                <w:sz w:val="20"/>
                <w:szCs w:val="20"/>
              </w:rPr>
              <w:t>Quantidade</w:t>
            </w:r>
          </w:p>
        </w:tc>
        <w:tc>
          <w:tcPr>
            <w:tcW w:w="1695" w:type="dxa"/>
            <w:vAlign w:val="center"/>
          </w:tcPr>
          <w:p w14:paraId="643D6EFD" w14:textId="77777777" w:rsidR="00607DAF" w:rsidRPr="008401AA" w:rsidRDefault="00607DAF" w:rsidP="003732FF">
            <w:pPr>
              <w:jc w:val="center"/>
              <w:rPr>
                <w:rFonts w:ascii="Times New Roman" w:hAnsi="Times New Roman" w:cs="Times New Roman"/>
                <w:b/>
                <w:color w:val="000000" w:themeColor="text1"/>
                <w:sz w:val="20"/>
                <w:szCs w:val="20"/>
              </w:rPr>
            </w:pPr>
            <w:r w:rsidRPr="008401AA">
              <w:rPr>
                <w:rFonts w:ascii="Times New Roman" w:hAnsi="Times New Roman" w:cs="Times New Roman"/>
                <w:b/>
                <w:color w:val="000000" w:themeColor="text1"/>
                <w:sz w:val="20"/>
                <w:szCs w:val="20"/>
              </w:rPr>
              <w:t>Unidade</w:t>
            </w:r>
          </w:p>
        </w:tc>
      </w:tr>
      <w:tr w:rsidR="008401AA" w:rsidRPr="008401AA" w14:paraId="3D31A7EA" w14:textId="77777777" w:rsidTr="003732FF">
        <w:trPr>
          <w:trHeight w:val="57"/>
        </w:trPr>
        <w:tc>
          <w:tcPr>
            <w:tcW w:w="704" w:type="dxa"/>
            <w:vAlign w:val="center"/>
          </w:tcPr>
          <w:p w14:paraId="29EEBF08"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1</w:t>
            </w:r>
          </w:p>
        </w:tc>
        <w:tc>
          <w:tcPr>
            <w:tcW w:w="4536" w:type="dxa"/>
          </w:tcPr>
          <w:p w14:paraId="4723543F" w14:textId="77777777" w:rsidR="00607DAF" w:rsidRPr="008401AA" w:rsidRDefault="00607DAF" w:rsidP="003732FF">
            <w:pPr>
              <w:jc w:val="both"/>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Serviço de manutenção de ar-condicionado de 9.000 a 30.000 BTUS.</w:t>
            </w:r>
          </w:p>
        </w:tc>
        <w:tc>
          <w:tcPr>
            <w:tcW w:w="1559" w:type="dxa"/>
            <w:vAlign w:val="center"/>
          </w:tcPr>
          <w:p w14:paraId="3163D386"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25</w:t>
            </w:r>
          </w:p>
        </w:tc>
        <w:tc>
          <w:tcPr>
            <w:tcW w:w="1695" w:type="dxa"/>
            <w:vAlign w:val="center"/>
          </w:tcPr>
          <w:p w14:paraId="5DB67EF7"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Unidade</w:t>
            </w:r>
          </w:p>
        </w:tc>
      </w:tr>
      <w:tr w:rsidR="008401AA" w:rsidRPr="008401AA" w14:paraId="1ED6C3BF" w14:textId="77777777" w:rsidTr="003732FF">
        <w:trPr>
          <w:trHeight w:val="57"/>
        </w:trPr>
        <w:tc>
          <w:tcPr>
            <w:tcW w:w="704" w:type="dxa"/>
            <w:vAlign w:val="center"/>
          </w:tcPr>
          <w:p w14:paraId="3503A236"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2</w:t>
            </w:r>
          </w:p>
        </w:tc>
        <w:tc>
          <w:tcPr>
            <w:tcW w:w="4536" w:type="dxa"/>
          </w:tcPr>
          <w:p w14:paraId="6772C22A" w14:textId="77777777" w:rsidR="00607DAF" w:rsidRPr="008401AA" w:rsidRDefault="00607DAF" w:rsidP="003732FF">
            <w:pPr>
              <w:jc w:val="both"/>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Serviço de higienização interna e externa de ar-condicionado 9.000 BTUS – prédio 2° piso</w:t>
            </w:r>
          </w:p>
        </w:tc>
        <w:tc>
          <w:tcPr>
            <w:tcW w:w="1559" w:type="dxa"/>
            <w:vAlign w:val="center"/>
          </w:tcPr>
          <w:p w14:paraId="388FA937"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1</w:t>
            </w:r>
          </w:p>
        </w:tc>
        <w:tc>
          <w:tcPr>
            <w:tcW w:w="1695" w:type="dxa"/>
            <w:vAlign w:val="center"/>
          </w:tcPr>
          <w:p w14:paraId="7A5B624B"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Unidade</w:t>
            </w:r>
          </w:p>
        </w:tc>
      </w:tr>
      <w:tr w:rsidR="008401AA" w:rsidRPr="008401AA" w14:paraId="72952213" w14:textId="77777777" w:rsidTr="003732FF">
        <w:trPr>
          <w:trHeight w:val="57"/>
        </w:trPr>
        <w:tc>
          <w:tcPr>
            <w:tcW w:w="704" w:type="dxa"/>
            <w:vAlign w:val="center"/>
          </w:tcPr>
          <w:p w14:paraId="30202A77"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3</w:t>
            </w:r>
          </w:p>
        </w:tc>
        <w:tc>
          <w:tcPr>
            <w:tcW w:w="4536" w:type="dxa"/>
          </w:tcPr>
          <w:p w14:paraId="5D09D3EC" w14:textId="77777777" w:rsidR="00607DAF" w:rsidRPr="008401AA" w:rsidRDefault="00607DAF" w:rsidP="003732FF">
            <w:pPr>
              <w:jc w:val="both"/>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Serviço de higienização interna e externa de ar-condicionado 12.000 BTUS – prédio 2° piso</w:t>
            </w:r>
          </w:p>
        </w:tc>
        <w:tc>
          <w:tcPr>
            <w:tcW w:w="1559" w:type="dxa"/>
            <w:vAlign w:val="center"/>
          </w:tcPr>
          <w:p w14:paraId="5D13E384"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15</w:t>
            </w:r>
          </w:p>
        </w:tc>
        <w:tc>
          <w:tcPr>
            <w:tcW w:w="1695" w:type="dxa"/>
            <w:vAlign w:val="center"/>
          </w:tcPr>
          <w:p w14:paraId="5F0C3689"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Unidade</w:t>
            </w:r>
          </w:p>
        </w:tc>
      </w:tr>
      <w:tr w:rsidR="008401AA" w:rsidRPr="008401AA" w14:paraId="536401CB" w14:textId="77777777" w:rsidTr="003732FF">
        <w:trPr>
          <w:trHeight w:val="57"/>
        </w:trPr>
        <w:tc>
          <w:tcPr>
            <w:tcW w:w="704" w:type="dxa"/>
            <w:vAlign w:val="center"/>
          </w:tcPr>
          <w:p w14:paraId="5E4919DA"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4</w:t>
            </w:r>
          </w:p>
        </w:tc>
        <w:tc>
          <w:tcPr>
            <w:tcW w:w="4536" w:type="dxa"/>
          </w:tcPr>
          <w:p w14:paraId="3571B037" w14:textId="77777777" w:rsidR="00607DAF" w:rsidRPr="008401AA" w:rsidRDefault="00607DAF" w:rsidP="003732FF">
            <w:pPr>
              <w:jc w:val="both"/>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 xml:space="preserve">Serviço de higienização interna e externa de ar-condicionado 18.000 </w:t>
            </w:r>
            <w:proofErr w:type="gramStart"/>
            <w:r w:rsidRPr="008401AA">
              <w:rPr>
                <w:rFonts w:ascii="Times New Roman" w:hAnsi="Times New Roman" w:cs="Times New Roman"/>
                <w:color w:val="000000" w:themeColor="text1"/>
                <w:sz w:val="20"/>
                <w:szCs w:val="20"/>
              </w:rPr>
              <w:t>BTUS  –</w:t>
            </w:r>
            <w:proofErr w:type="gramEnd"/>
            <w:r w:rsidRPr="008401AA">
              <w:rPr>
                <w:rFonts w:ascii="Times New Roman" w:hAnsi="Times New Roman" w:cs="Times New Roman"/>
                <w:color w:val="000000" w:themeColor="text1"/>
                <w:sz w:val="20"/>
                <w:szCs w:val="20"/>
              </w:rPr>
              <w:t xml:space="preserve"> prédio 2° piso.</w:t>
            </w:r>
          </w:p>
        </w:tc>
        <w:tc>
          <w:tcPr>
            <w:tcW w:w="1559" w:type="dxa"/>
            <w:vAlign w:val="center"/>
          </w:tcPr>
          <w:p w14:paraId="6581F6A9"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5</w:t>
            </w:r>
          </w:p>
        </w:tc>
        <w:tc>
          <w:tcPr>
            <w:tcW w:w="1695" w:type="dxa"/>
            <w:vAlign w:val="center"/>
          </w:tcPr>
          <w:p w14:paraId="45E09294"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Unidade</w:t>
            </w:r>
          </w:p>
        </w:tc>
      </w:tr>
      <w:tr w:rsidR="008401AA" w:rsidRPr="008401AA" w14:paraId="3401D01D" w14:textId="77777777" w:rsidTr="003732FF">
        <w:trPr>
          <w:trHeight w:val="20"/>
        </w:trPr>
        <w:tc>
          <w:tcPr>
            <w:tcW w:w="704" w:type="dxa"/>
            <w:vAlign w:val="center"/>
          </w:tcPr>
          <w:p w14:paraId="3EA5B445"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lastRenderedPageBreak/>
              <w:t>5</w:t>
            </w:r>
          </w:p>
        </w:tc>
        <w:tc>
          <w:tcPr>
            <w:tcW w:w="4536" w:type="dxa"/>
          </w:tcPr>
          <w:p w14:paraId="760187A4" w14:textId="77777777" w:rsidR="00607DAF" w:rsidRPr="008401AA" w:rsidRDefault="00607DAF" w:rsidP="003732FF">
            <w:pPr>
              <w:jc w:val="both"/>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Serviço de higienização interna e externa de ar-condicionado 24.000 BTUS – prédio 2° piso.</w:t>
            </w:r>
          </w:p>
        </w:tc>
        <w:tc>
          <w:tcPr>
            <w:tcW w:w="1559" w:type="dxa"/>
            <w:vAlign w:val="center"/>
          </w:tcPr>
          <w:p w14:paraId="33BD90D8"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5</w:t>
            </w:r>
          </w:p>
        </w:tc>
        <w:tc>
          <w:tcPr>
            <w:tcW w:w="1695" w:type="dxa"/>
            <w:vAlign w:val="center"/>
          </w:tcPr>
          <w:p w14:paraId="0A6A8876"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Unidade</w:t>
            </w:r>
          </w:p>
        </w:tc>
      </w:tr>
      <w:tr w:rsidR="008401AA" w:rsidRPr="008401AA" w14:paraId="7A2F0844" w14:textId="77777777" w:rsidTr="003732FF">
        <w:trPr>
          <w:trHeight w:val="20"/>
        </w:trPr>
        <w:tc>
          <w:tcPr>
            <w:tcW w:w="704" w:type="dxa"/>
            <w:vAlign w:val="center"/>
          </w:tcPr>
          <w:p w14:paraId="4499B9AF"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6</w:t>
            </w:r>
          </w:p>
        </w:tc>
        <w:tc>
          <w:tcPr>
            <w:tcW w:w="4536" w:type="dxa"/>
          </w:tcPr>
          <w:p w14:paraId="58753D8C" w14:textId="77777777" w:rsidR="00607DAF" w:rsidRPr="008401AA" w:rsidRDefault="00607DAF" w:rsidP="003732FF">
            <w:pPr>
              <w:jc w:val="both"/>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Serviço de higienização interna e externa de ar-condicionado 30.000 BTUS – prédio 2° piso.</w:t>
            </w:r>
          </w:p>
        </w:tc>
        <w:tc>
          <w:tcPr>
            <w:tcW w:w="1559" w:type="dxa"/>
            <w:vAlign w:val="center"/>
          </w:tcPr>
          <w:p w14:paraId="24C70EEF"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1</w:t>
            </w:r>
          </w:p>
        </w:tc>
        <w:tc>
          <w:tcPr>
            <w:tcW w:w="1695" w:type="dxa"/>
            <w:vAlign w:val="center"/>
          </w:tcPr>
          <w:p w14:paraId="0394AFF5"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Unidade</w:t>
            </w:r>
          </w:p>
        </w:tc>
      </w:tr>
      <w:tr w:rsidR="008401AA" w:rsidRPr="008401AA" w14:paraId="3001B7C7" w14:textId="77777777" w:rsidTr="003732FF">
        <w:trPr>
          <w:trHeight w:val="20"/>
        </w:trPr>
        <w:tc>
          <w:tcPr>
            <w:tcW w:w="704" w:type="dxa"/>
            <w:vAlign w:val="center"/>
          </w:tcPr>
          <w:p w14:paraId="795D16BB"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7</w:t>
            </w:r>
          </w:p>
        </w:tc>
        <w:tc>
          <w:tcPr>
            <w:tcW w:w="4536" w:type="dxa"/>
          </w:tcPr>
          <w:p w14:paraId="033DF1DC" w14:textId="77777777" w:rsidR="00607DAF" w:rsidRPr="008401AA" w:rsidRDefault="00607DAF" w:rsidP="003732FF">
            <w:pPr>
              <w:jc w:val="both"/>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Serviço de instalação de ar-condicionado 9.000 BTUS a 12.000 BTUS, com material incluso – prédio 2° piso.</w:t>
            </w:r>
          </w:p>
        </w:tc>
        <w:tc>
          <w:tcPr>
            <w:tcW w:w="1559" w:type="dxa"/>
            <w:vAlign w:val="center"/>
          </w:tcPr>
          <w:p w14:paraId="7A742404"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15</w:t>
            </w:r>
          </w:p>
        </w:tc>
        <w:tc>
          <w:tcPr>
            <w:tcW w:w="1695" w:type="dxa"/>
            <w:vAlign w:val="center"/>
          </w:tcPr>
          <w:p w14:paraId="549695E8"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Unidade</w:t>
            </w:r>
          </w:p>
        </w:tc>
      </w:tr>
      <w:tr w:rsidR="008401AA" w:rsidRPr="008401AA" w14:paraId="26410BE0" w14:textId="77777777" w:rsidTr="003732FF">
        <w:trPr>
          <w:trHeight w:val="20"/>
        </w:trPr>
        <w:tc>
          <w:tcPr>
            <w:tcW w:w="704" w:type="dxa"/>
            <w:vAlign w:val="center"/>
          </w:tcPr>
          <w:p w14:paraId="4CF4269B"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8</w:t>
            </w:r>
          </w:p>
        </w:tc>
        <w:tc>
          <w:tcPr>
            <w:tcW w:w="4536" w:type="dxa"/>
          </w:tcPr>
          <w:p w14:paraId="4D79F5EE" w14:textId="77777777" w:rsidR="00607DAF" w:rsidRPr="008401AA" w:rsidRDefault="00607DAF" w:rsidP="003732FF">
            <w:pPr>
              <w:jc w:val="both"/>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Serviço de instalação de ar-condicionado 18.000 BTUS, com material incluso – prédio 2° piso.</w:t>
            </w:r>
          </w:p>
        </w:tc>
        <w:tc>
          <w:tcPr>
            <w:tcW w:w="1559" w:type="dxa"/>
            <w:vAlign w:val="center"/>
          </w:tcPr>
          <w:p w14:paraId="5ADC7B55"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3</w:t>
            </w:r>
          </w:p>
        </w:tc>
        <w:tc>
          <w:tcPr>
            <w:tcW w:w="1695" w:type="dxa"/>
            <w:vAlign w:val="center"/>
          </w:tcPr>
          <w:p w14:paraId="57745DD8"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Unidade</w:t>
            </w:r>
          </w:p>
        </w:tc>
      </w:tr>
      <w:tr w:rsidR="008401AA" w:rsidRPr="008401AA" w14:paraId="578508F3" w14:textId="77777777" w:rsidTr="003732FF">
        <w:trPr>
          <w:trHeight w:val="20"/>
        </w:trPr>
        <w:tc>
          <w:tcPr>
            <w:tcW w:w="704" w:type="dxa"/>
            <w:vAlign w:val="center"/>
          </w:tcPr>
          <w:p w14:paraId="28715323"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9</w:t>
            </w:r>
          </w:p>
        </w:tc>
        <w:tc>
          <w:tcPr>
            <w:tcW w:w="4536" w:type="dxa"/>
          </w:tcPr>
          <w:p w14:paraId="1E8F397D" w14:textId="77777777" w:rsidR="00607DAF" w:rsidRPr="008401AA" w:rsidRDefault="00607DAF" w:rsidP="003732FF">
            <w:pPr>
              <w:jc w:val="both"/>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Serviço de instalação de ar-condicionado 24.000 BTUS, com material incluso – prédio 2° piso.</w:t>
            </w:r>
          </w:p>
        </w:tc>
        <w:tc>
          <w:tcPr>
            <w:tcW w:w="1559" w:type="dxa"/>
            <w:vAlign w:val="center"/>
          </w:tcPr>
          <w:p w14:paraId="779D26BB"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3</w:t>
            </w:r>
          </w:p>
        </w:tc>
        <w:tc>
          <w:tcPr>
            <w:tcW w:w="1695" w:type="dxa"/>
            <w:vAlign w:val="center"/>
          </w:tcPr>
          <w:p w14:paraId="62E3C838"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Unidade</w:t>
            </w:r>
          </w:p>
        </w:tc>
      </w:tr>
      <w:tr w:rsidR="008401AA" w:rsidRPr="008401AA" w14:paraId="18BAD71C" w14:textId="77777777" w:rsidTr="003732FF">
        <w:trPr>
          <w:trHeight w:val="20"/>
        </w:trPr>
        <w:tc>
          <w:tcPr>
            <w:tcW w:w="704" w:type="dxa"/>
            <w:vAlign w:val="center"/>
          </w:tcPr>
          <w:p w14:paraId="25B52EBE"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10</w:t>
            </w:r>
          </w:p>
        </w:tc>
        <w:tc>
          <w:tcPr>
            <w:tcW w:w="4536" w:type="dxa"/>
          </w:tcPr>
          <w:p w14:paraId="32CEE80C" w14:textId="77777777" w:rsidR="00607DAF" w:rsidRPr="008401AA" w:rsidRDefault="00607DAF" w:rsidP="003732FF">
            <w:pPr>
              <w:jc w:val="both"/>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Serviço de instalação de ar-condicionado 30.000 BTUS, com material incluso – prédio 2° piso.</w:t>
            </w:r>
          </w:p>
        </w:tc>
        <w:tc>
          <w:tcPr>
            <w:tcW w:w="1559" w:type="dxa"/>
            <w:vAlign w:val="center"/>
          </w:tcPr>
          <w:p w14:paraId="46A8D09A"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1</w:t>
            </w:r>
          </w:p>
        </w:tc>
        <w:tc>
          <w:tcPr>
            <w:tcW w:w="1695" w:type="dxa"/>
            <w:vAlign w:val="center"/>
          </w:tcPr>
          <w:p w14:paraId="55577F48"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Unidade</w:t>
            </w:r>
          </w:p>
        </w:tc>
      </w:tr>
      <w:tr w:rsidR="008401AA" w:rsidRPr="008401AA" w14:paraId="3A9DA41D" w14:textId="77777777" w:rsidTr="003732FF">
        <w:trPr>
          <w:trHeight w:val="20"/>
        </w:trPr>
        <w:tc>
          <w:tcPr>
            <w:tcW w:w="704" w:type="dxa"/>
            <w:vAlign w:val="center"/>
          </w:tcPr>
          <w:p w14:paraId="52DAFA81"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11</w:t>
            </w:r>
          </w:p>
        </w:tc>
        <w:tc>
          <w:tcPr>
            <w:tcW w:w="4536" w:type="dxa"/>
          </w:tcPr>
          <w:p w14:paraId="35C8FC95" w14:textId="77777777" w:rsidR="00607DAF" w:rsidRPr="008401AA" w:rsidRDefault="00607DAF" w:rsidP="003732FF">
            <w:pPr>
              <w:jc w:val="both"/>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Reposição de gás R22 ou R32 ou R410.</w:t>
            </w:r>
          </w:p>
        </w:tc>
        <w:tc>
          <w:tcPr>
            <w:tcW w:w="1559" w:type="dxa"/>
            <w:vAlign w:val="center"/>
          </w:tcPr>
          <w:p w14:paraId="7A8EB22C"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25</w:t>
            </w:r>
          </w:p>
        </w:tc>
        <w:tc>
          <w:tcPr>
            <w:tcW w:w="1695" w:type="dxa"/>
            <w:vAlign w:val="center"/>
          </w:tcPr>
          <w:p w14:paraId="4F563E37"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Unidade</w:t>
            </w:r>
          </w:p>
        </w:tc>
      </w:tr>
      <w:tr w:rsidR="008401AA" w:rsidRPr="008401AA" w14:paraId="39773C8F" w14:textId="77777777" w:rsidTr="003732FF">
        <w:trPr>
          <w:trHeight w:val="20"/>
        </w:trPr>
        <w:tc>
          <w:tcPr>
            <w:tcW w:w="704" w:type="dxa"/>
            <w:vAlign w:val="center"/>
          </w:tcPr>
          <w:p w14:paraId="4CADC819"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12</w:t>
            </w:r>
          </w:p>
        </w:tc>
        <w:tc>
          <w:tcPr>
            <w:tcW w:w="4536" w:type="dxa"/>
          </w:tcPr>
          <w:p w14:paraId="41E23F93" w14:textId="77777777" w:rsidR="00607DAF" w:rsidRPr="008401AA" w:rsidRDefault="00607DAF" w:rsidP="003732FF">
            <w:pPr>
              <w:jc w:val="both"/>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Capacitor de ar-condicionado 25uf, 30uf, 35uf, 40uf, 45uf, 50uf, 60uf.</w:t>
            </w:r>
          </w:p>
        </w:tc>
        <w:tc>
          <w:tcPr>
            <w:tcW w:w="1559" w:type="dxa"/>
            <w:vAlign w:val="center"/>
          </w:tcPr>
          <w:p w14:paraId="1FADB1BD"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5</w:t>
            </w:r>
          </w:p>
        </w:tc>
        <w:tc>
          <w:tcPr>
            <w:tcW w:w="1695" w:type="dxa"/>
            <w:vAlign w:val="center"/>
          </w:tcPr>
          <w:p w14:paraId="65885023"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Unidade</w:t>
            </w:r>
          </w:p>
        </w:tc>
      </w:tr>
      <w:tr w:rsidR="008401AA" w:rsidRPr="008401AA" w14:paraId="33A3705B" w14:textId="77777777" w:rsidTr="003732FF">
        <w:trPr>
          <w:trHeight w:val="20"/>
        </w:trPr>
        <w:tc>
          <w:tcPr>
            <w:tcW w:w="704" w:type="dxa"/>
            <w:vAlign w:val="center"/>
          </w:tcPr>
          <w:p w14:paraId="2E5B1EBB"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13</w:t>
            </w:r>
          </w:p>
        </w:tc>
        <w:tc>
          <w:tcPr>
            <w:tcW w:w="4536" w:type="dxa"/>
          </w:tcPr>
          <w:p w14:paraId="78B6AB2C" w14:textId="77777777" w:rsidR="00607DAF" w:rsidRPr="008401AA" w:rsidRDefault="00607DAF" w:rsidP="003732FF">
            <w:pPr>
              <w:jc w:val="both"/>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 xml:space="preserve">Serviço de instalação de metro de cano de cobre excedente. </w:t>
            </w:r>
          </w:p>
        </w:tc>
        <w:tc>
          <w:tcPr>
            <w:tcW w:w="1559" w:type="dxa"/>
            <w:vAlign w:val="center"/>
          </w:tcPr>
          <w:p w14:paraId="12D19C84"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5</w:t>
            </w:r>
          </w:p>
        </w:tc>
        <w:tc>
          <w:tcPr>
            <w:tcW w:w="1695" w:type="dxa"/>
            <w:vAlign w:val="center"/>
          </w:tcPr>
          <w:p w14:paraId="0E6E2C3A"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Unidade</w:t>
            </w:r>
          </w:p>
        </w:tc>
      </w:tr>
      <w:tr w:rsidR="008401AA" w:rsidRPr="008401AA" w14:paraId="7DF44BDF" w14:textId="77777777" w:rsidTr="003732FF">
        <w:trPr>
          <w:trHeight w:val="20"/>
        </w:trPr>
        <w:tc>
          <w:tcPr>
            <w:tcW w:w="704" w:type="dxa"/>
            <w:vAlign w:val="center"/>
          </w:tcPr>
          <w:p w14:paraId="201A313F"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14</w:t>
            </w:r>
          </w:p>
        </w:tc>
        <w:tc>
          <w:tcPr>
            <w:tcW w:w="4536" w:type="dxa"/>
          </w:tcPr>
          <w:p w14:paraId="27DFFDBA" w14:textId="77777777" w:rsidR="00607DAF" w:rsidRPr="008401AA" w:rsidRDefault="00607DAF" w:rsidP="003732FF">
            <w:pPr>
              <w:jc w:val="both"/>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Serviço de desinstalação de ar-condicionado de 9.000 a 30.000 BTUS.</w:t>
            </w:r>
          </w:p>
        </w:tc>
        <w:tc>
          <w:tcPr>
            <w:tcW w:w="1559" w:type="dxa"/>
            <w:vAlign w:val="center"/>
          </w:tcPr>
          <w:p w14:paraId="5715991E"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15</w:t>
            </w:r>
          </w:p>
        </w:tc>
        <w:tc>
          <w:tcPr>
            <w:tcW w:w="1695" w:type="dxa"/>
            <w:vAlign w:val="center"/>
          </w:tcPr>
          <w:p w14:paraId="729FF7DA" w14:textId="77777777" w:rsidR="00607DAF" w:rsidRPr="008401AA" w:rsidRDefault="00607DAF" w:rsidP="003732FF">
            <w:pPr>
              <w:jc w:val="center"/>
              <w:rPr>
                <w:rFonts w:ascii="Times New Roman" w:hAnsi="Times New Roman" w:cs="Times New Roman"/>
                <w:color w:val="000000" w:themeColor="text1"/>
                <w:sz w:val="20"/>
                <w:szCs w:val="20"/>
              </w:rPr>
            </w:pPr>
            <w:r w:rsidRPr="008401AA">
              <w:rPr>
                <w:rFonts w:ascii="Times New Roman" w:hAnsi="Times New Roman" w:cs="Times New Roman"/>
                <w:color w:val="000000" w:themeColor="text1"/>
                <w:sz w:val="20"/>
                <w:szCs w:val="20"/>
              </w:rPr>
              <w:t>Unidade</w:t>
            </w:r>
          </w:p>
        </w:tc>
      </w:tr>
    </w:tbl>
    <w:p w14:paraId="200F9696" w14:textId="77777777" w:rsidR="00607DAF" w:rsidRPr="008401AA" w:rsidRDefault="00607DAF" w:rsidP="00607DAF">
      <w:pPr>
        <w:spacing w:before="240" w:after="120" w:line="276" w:lineRule="auto"/>
        <w:ind w:firstLine="708"/>
        <w:jc w:val="both"/>
        <w:rPr>
          <w:rFonts w:ascii="Times New Roman" w:hAnsi="Times New Roman" w:cs="Times New Roman"/>
          <w:color w:val="000000" w:themeColor="text1"/>
        </w:rPr>
      </w:pPr>
      <w:r w:rsidRPr="008401AA">
        <w:rPr>
          <w:rFonts w:ascii="Times New Roman" w:hAnsi="Times New Roman" w:cs="Times New Roman"/>
          <w:color w:val="000000" w:themeColor="text1"/>
        </w:rPr>
        <w:t>A estimativa é baseada no levantamento interno realizado pelos setores administrativos da Câmara, considerando o número de equipamentos instalados.</w:t>
      </w:r>
    </w:p>
    <w:p w14:paraId="1110B39D" w14:textId="77777777" w:rsidR="00607DAF" w:rsidRPr="008401AA" w:rsidRDefault="00607DAF" w:rsidP="00607DAF">
      <w:pPr>
        <w:spacing w:after="120" w:line="276" w:lineRule="auto"/>
        <w:jc w:val="both"/>
        <w:rPr>
          <w:rFonts w:ascii="Times New Roman" w:hAnsi="Times New Roman" w:cs="Times New Roman"/>
          <w:color w:val="000000" w:themeColor="text1"/>
        </w:rPr>
      </w:pPr>
    </w:p>
    <w:p w14:paraId="48C74D93" w14:textId="77777777" w:rsidR="00607DAF" w:rsidRPr="008401AA" w:rsidRDefault="00607DAF" w:rsidP="00607DAF">
      <w:pPr>
        <w:spacing w:after="120" w:line="276" w:lineRule="auto"/>
        <w:jc w:val="both"/>
        <w:rPr>
          <w:rFonts w:ascii="Times New Roman" w:hAnsi="Times New Roman" w:cs="Times New Roman"/>
          <w:b/>
          <w:bCs/>
          <w:color w:val="000000" w:themeColor="text1"/>
        </w:rPr>
      </w:pPr>
      <w:r w:rsidRPr="008401AA">
        <w:rPr>
          <w:rFonts w:ascii="Times New Roman" w:hAnsi="Times New Roman" w:cs="Times New Roman"/>
          <w:b/>
          <w:bCs/>
          <w:color w:val="000000" w:themeColor="text1"/>
        </w:rPr>
        <w:t>6. ALTERNATIVAS DISPONÍVEIS NO MERCADO</w:t>
      </w:r>
    </w:p>
    <w:p w14:paraId="20F7DB71" w14:textId="77777777" w:rsidR="00607DAF" w:rsidRPr="008401AA" w:rsidRDefault="00607DAF" w:rsidP="00607DAF">
      <w:pPr>
        <w:spacing w:after="120" w:line="276" w:lineRule="auto"/>
        <w:jc w:val="both"/>
        <w:rPr>
          <w:rFonts w:ascii="Times New Roman" w:hAnsi="Times New Roman" w:cs="Times New Roman"/>
          <w:color w:val="000000" w:themeColor="text1"/>
        </w:rPr>
      </w:pPr>
      <w:r w:rsidRPr="008401AA">
        <w:rPr>
          <w:rFonts w:ascii="Times New Roman" w:hAnsi="Times New Roman" w:cs="Times New Roman"/>
          <w:color w:val="000000" w:themeColor="text1"/>
        </w:rPr>
        <w:tab/>
        <w:t>Foram analisadas as seguintes opções:</w:t>
      </w:r>
    </w:p>
    <w:p w14:paraId="5FAA4C20" w14:textId="77777777" w:rsidR="00607DAF" w:rsidRPr="008401AA" w:rsidRDefault="00607DAF" w:rsidP="00607DAF">
      <w:pPr>
        <w:spacing w:after="120" w:line="276" w:lineRule="auto"/>
        <w:ind w:firstLine="708"/>
        <w:jc w:val="both"/>
        <w:rPr>
          <w:rFonts w:ascii="Times New Roman" w:hAnsi="Times New Roman" w:cs="Times New Roman"/>
          <w:color w:val="000000" w:themeColor="text1"/>
        </w:rPr>
      </w:pPr>
      <w:r w:rsidRPr="008401AA">
        <w:rPr>
          <w:rFonts w:ascii="Times New Roman" w:hAnsi="Times New Roman" w:cs="Times New Roman"/>
          <w:color w:val="000000" w:themeColor="text1"/>
        </w:rPr>
        <w:t>a) Contratação de empresa por demanda sem registro de preços: possível, mas com menor economia e dificuldade de padronização de serviços;</w:t>
      </w:r>
    </w:p>
    <w:p w14:paraId="23374BCE" w14:textId="77777777" w:rsidR="00607DAF" w:rsidRPr="008401AA" w:rsidRDefault="00607DAF" w:rsidP="00607DAF">
      <w:pPr>
        <w:spacing w:after="120" w:line="276" w:lineRule="auto"/>
        <w:ind w:firstLine="708"/>
        <w:jc w:val="both"/>
        <w:rPr>
          <w:rFonts w:ascii="Times New Roman" w:hAnsi="Times New Roman" w:cs="Times New Roman"/>
          <w:color w:val="000000" w:themeColor="text1"/>
        </w:rPr>
      </w:pPr>
      <w:r w:rsidRPr="008401AA">
        <w:rPr>
          <w:rFonts w:ascii="Times New Roman" w:hAnsi="Times New Roman" w:cs="Times New Roman"/>
          <w:color w:val="000000" w:themeColor="text1"/>
        </w:rPr>
        <w:t>b) Contratação por registro de preços: apresenta maior vantajosidade, permitindo contratações conforme necessidade, economia de escala e maior competitividade.</w:t>
      </w:r>
    </w:p>
    <w:p w14:paraId="1B63F20F" w14:textId="77777777" w:rsidR="00607DAF" w:rsidRPr="008401AA" w:rsidRDefault="00607DAF" w:rsidP="00607DAF">
      <w:pPr>
        <w:spacing w:after="120" w:line="276" w:lineRule="auto"/>
        <w:ind w:firstLine="708"/>
        <w:jc w:val="both"/>
        <w:rPr>
          <w:rFonts w:ascii="Times New Roman" w:hAnsi="Times New Roman" w:cs="Times New Roman"/>
          <w:color w:val="000000" w:themeColor="text1"/>
        </w:rPr>
      </w:pPr>
      <w:r w:rsidRPr="008401AA">
        <w:rPr>
          <w:rFonts w:ascii="Times New Roman" w:hAnsi="Times New Roman" w:cs="Times New Roman"/>
          <w:color w:val="000000" w:themeColor="text1"/>
        </w:rPr>
        <w:t>A segunda alternativa mostrou-se a mais adequada sob os aspectos técnicos, operacionais e econômicos.</w:t>
      </w:r>
    </w:p>
    <w:p w14:paraId="6449E338" w14:textId="77777777" w:rsidR="00607DAF" w:rsidRPr="008401AA" w:rsidRDefault="00607DAF" w:rsidP="00607DAF">
      <w:pPr>
        <w:spacing w:after="120" w:line="276" w:lineRule="auto"/>
        <w:jc w:val="both"/>
        <w:rPr>
          <w:rFonts w:ascii="Times New Roman" w:hAnsi="Times New Roman" w:cs="Times New Roman"/>
          <w:color w:val="000000" w:themeColor="text1"/>
        </w:rPr>
      </w:pPr>
    </w:p>
    <w:p w14:paraId="019EB6E9" w14:textId="77777777" w:rsidR="00607DAF" w:rsidRPr="008401AA" w:rsidRDefault="00607DAF" w:rsidP="00607DAF">
      <w:pPr>
        <w:spacing w:after="120" w:line="276" w:lineRule="auto"/>
        <w:jc w:val="both"/>
        <w:rPr>
          <w:rFonts w:ascii="Times New Roman" w:hAnsi="Times New Roman" w:cs="Times New Roman"/>
          <w:b/>
          <w:bCs/>
          <w:color w:val="000000" w:themeColor="text1"/>
        </w:rPr>
      </w:pPr>
      <w:r w:rsidRPr="008401AA">
        <w:rPr>
          <w:rFonts w:ascii="Times New Roman" w:hAnsi="Times New Roman" w:cs="Times New Roman"/>
          <w:b/>
          <w:bCs/>
          <w:color w:val="000000" w:themeColor="text1"/>
        </w:rPr>
        <w:t>7. ESTIMATIVA DO VALOR DA CONTRATAÇÃO</w:t>
      </w:r>
    </w:p>
    <w:p w14:paraId="40DBBAC6" w14:textId="77777777" w:rsidR="00607DAF" w:rsidRPr="008401AA" w:rsidRDefault="00607DAF" w:rsidP="00607DAF">
      <w:pPr>
        <w:spacing w:after="120" w:line="276" w:lineRule="auto"/>
        <w:ind w:firstLine="708"/>
        <w:jc w:val="both"/>
        <w:rPr>
          <w:rFonts w:ascii="Times New Roman" w:hAnsi="Times New Roman" w:cs="Times New Roman"/>
          <w:color w:val="000000" w:themeColor="text1"/>
        </w:rPr>
      </w:pPr>
      <w:r w:rsidRPr="008401AA">
        <w:rPr>
          <w:rFonts w:ascii="Times New Roman" w:hAnsi="Times New Roman" w:cs="Times New Roman"/>
          <w:color w:val="000000" w:themeColor="text1"/>
        </w:rPr>
        <w:t xml:space="preserve">Estima-se para a contratação almejada o valor total de R$ 44.089,18 (quarenta e quatro mil e oitenta e nove reais e dezoito centavos), conforme planilha de preços unitários em anexo, elaborada com base em valores praticados no âmbito dos órgãos e entidades da Administração Pública no Estado do Rio Grande do Sul, de acordo com dados levantados através do Sistema </w:t>
      </w:r>
      <w:proofErr w:type="spellStart"/>
      <w:r w:rsidRPr="008401AA">
        <w:rPr>
          <w:rFonts w:ascii="Times New Roman" w:hAnsi="Times New Roman" w:cs="Times New Roman"/>
          <w:color w:val="000000" w:themeColor="text1"/>
        </w:rPr>
        <w:t>Licitacon</w:t>
      </w:r>
      <w:proofErr w:type="spellEnd"/>
      <w:r w:rsidRPr="008401AA">
        <w:rPr>
          <w:rFonts w:ascii="Times New Roman" w:hAnsi="Times New Roman" w:cs="Times New Roman"/>
          <w:color w:val="000000" w:themeColor="text1"/>
        </w:rPr>
        <w:t xml:space="preserve"> do TCE/RS.</w:t>
      </w:r>
    </w:p>
    <w:p w14:paraId="48990543" w14:textId="77777777" w:rsidR="00607DAF" w:rsidRPr="008401AA" w:rsidRDefault="00607DAF" w:rsidP="00607DAF">
      <w:pPr>
        <w:spacing w:after="120" w:line="276" w:lineRule="auto"/>
        <w:jc w:val="both"/>
        <w:rPr>
          <w:rFonts w:ascii="Times New Roman" w:hAnsi="Times New Roman" w:cs="Times New Roman"/>
          <w:color w:val="000000" w:themeColor="text1"/>
        </w:rPr>
      </w:pPr>
    </w:p>
    <w:p w14:paraId="316BBDA6" w14:textId="77777777" w:rsidR="00607DAF" w:rsidRPr="008401AA" w:rsidRDefault="00607DAF" w:rsidP="00607DAF">
      <w:pPr>
        <w:spacing w:after="120" w:line="276" w:lineRule="auto"/>
        <w:jc w:val="both"/>
        <w:rPr>
          <w:rFonts w:ascii="Times New Roman" w:hAnsi="Times New Roman" w:cs="Times New Roman"/>
          <w:b/>
          <w:bCs/>
          <w:color w:val="000000" w:themeColor="text1"/>
        </w:rPr>
      </w:pPr>
      <w:r w:rsidRPr="008401AA">
        <w:rPr>
          <w:rFonts w:ascii="Times New Roman" w:hAnsi="Times New Roman" w:cs="Times New Roman"/>
          <w:b/>
          <w:bCs/>
          <w:color w:val="000000" w:themeColor="text1"/>
        </w:rPr>
        <w:t>8. DESCRIÇÃO DA SOLUÇÃO COMO UM TODO</w:t>
      </w:r>
    </w:p>
    <w:p w14:paraId="0D5748C6" w14:textId="77777777" w:rsidR="00607DAF" w:rsidRPr="008401AA" w:rsidRDefault="00607DAF" w:rsidP="00607DAF">
      <w:pPr>
        <w:spacing w:after="120" w:line="276" w:lineRule="auto"/>
        <w:ind w:firstLine="708"/>
        <w:jc w:val="both"/>
        <w:rPr>
          <w:rFonts w:ascii="Times New Roman" w:hAnsi="Times New Roman" w:cs="Times New Roman"/>
          <w:color w:val="000000" w:themeColor="text1"/>
        </w:rPr>
      </w:pPr>
      <w:r w:rsidRPr="008401AA">
        <w:rPr>
          <w:rFonts w:ascii="Times New Roman" w:hAnsi="Times New Roman" w:cs="Times New Roman"/>
          <w:color w:val="000000" w:themeColor="text1"/>
        </w:rPr>
        <w:lastRenderedPageBreak/>
        <w:t>A solução consiste em registro de preços para realização de serviços eventuais de manutenção e apoio técnico aos sistemas de climatização, assegurando prolongamento da vida útil dos equipamentos, melhor desempenho energético, segurança operacional e disponibilidade de assistência técnica quando solicitada.</w:t>
      </w:r>
    </w:p>
    <w:p w14:paraId="688F81A2" w14:textId="77777777" w:rsidR="00607DAF" w:rsidRPr="008401AA" w:rsidRDefault="00607DAF" w:rsidP="00607DAF">
      <w:pPr>
        <w:spacing w:after="120" w:line="276" w:lineRule="auto"/>
        <w:jc w:val="both"/>
        <w:rPr>
          <w:rFonts w:ascii="Times New Roman" w:hAnsi="Times New Roman" w:cs="Times New Roman"/>
          <w:color w:val="000000" w:themeColor="text1"/>
        </w:rPr>
      </w:pPr>
    </w:p>
    <w:p w14:paraId="646D1C69" w14:textId="77777777" w:rsidR="00607DAF" w:rsidRPr="008401AA" w:rsidRDefault="00607DAF" w:rsidP="00607DAF">
      <w:pPr>
        <w:spacing w:after="120" w:line="276" w:lineRule="auto"/>
        <w:jc w:val="both"/>
        <w:rPr>
          <w:rFonts w:ascii="Times New Roman" w:hAnsi="Times New Roman" w:cs="Times New Roman"/>
          <w:b/>
          <w:bCs/>
          <w:color w:val="000000" w:themeColor="text1"/>
        </w:rPr>
      </w:pPr>
      <w:r w:rsidRPr="008401AA">
        <w:rPr>
          <w:rFonts w:ascii="Times New Roman" w:hAnsi="Times New Roman" w:cs="Times New Roman"/>
          <w:b/>
          <w:bCs/>
          <w:color w:val="000000" w:themeColor="text1"/>
        </w:rPr>
        <w:t>9. JUSTIFICATIVA PARA O PARCELAMENTO OU NÃO DA CONTRATAÇÃO</w:t>
      </w:r>
    </w:p>
    <w:p w14:paraId="48E7CBF3" w14:textId="77777777" w:rsidR="00607DAF" w:rsidRPr="008401AA" w:rsidRDefault="00607DAF" w:rsidP="00607DAF">
      <w:pPr>
        <w:pStyle w:val="NormalWeb"/>
        <w:spacing w:before="0" w:beforeAutospacing="0" w:after="120" w:afterAutospacing="0" w:line="276" w:lineRule="auto"/>
        <w:ind w:firstLine="708"/>
        <w:jc w:val="both"/>
        <w:rPr>
          <w:color w:val="000000" w:themeColor="text1"/>
        </w:rPr>
      </w:pPr>
      <w:bookmarkStart w:id="75" w:name="art18§1ii"/>
      <w:bookmarkStart w:id="76" w:name="art18§1iii"/>
      <w:bookmarkStart w:id="77" w:name="art18§1v"/>
      <w:bookmarkStart w:id="78" w:name="art18§1vi"/>
      <w:bookmarkStart w:id="79" w:name="art18§1vii"/>
      <w:bookmarkStart w:id="80" w:name="art18§1viii"/>
      <w:bookmarkStart w:id="81" w:name="art18§1ix"/>
      <w:bookmarkStart w:id="82" w:name="art18§1x"/>
      <w:bookmarkEnd w:id="75"/>
      <w:bookmarkEnd w:id="76"/>
      <w:bookmarkEnd w:id="77"/>
      <w:bookmarkEnd w:id="78"/>
      <w:bookmarkEnd w:id="79"/>
      <w:bookmarkEnd w:id="80"/>
      <w:bookmarkEnd w:id="81"/>
      <w:bookmarkEnd w:id="82"/>
      <w:r w:rsidRPr="008401AA">
        <w:rPr>
          <w:color w:val="000000" w:themeColor="text1"/>
        </w:rPr>
        <w:t>Nos termos do art. 40, V, “</w:t>
      </w:r>
      <w:r w:rsidRPr="008401AA">
        <w:rPr>
          <w:i/>
          <w:iCs/>
          <w:color w:val="000000" w:themeColor="text1"/>
        </w:rPr>
        <w:t>b</w:t>
      </w:r>
      <w:r w:rsidRPr="008401AA">
        <w:rPr>
          <w:color w:val="000000" w:themeColor="text1"/>
        </w:rPr>
        <w:t xml:space="preserve">”, da Lei nº 14.133/2021, as compras e serviços, sempre que </w:t>
      </w:r>
      <w:r w:rsidRPr="008401AA">
        <w:rPr>
          <w:rFonts w:hint="eastAsia"/>
          <w:color w:val="000000" w:themeColor="text1"/>
        </w:rPr>
        <w:t>for tecnicamente viável e economicamente vantajoso</w:t>
      </w:r>
      <w:r w:rsidRPr="008401AA">
        <w:rPr>
          <w:color w:val="000000" w:themeColor="text1"/>
        </w:rPr>
        <w:t xml:space="preserve">, deverão ser subdivididas em tantas parcelas quantas necessárias para aproveitar as peculiaridades do mercado, visando economicidade. </w:t>
      </w:r>
    </w:p>
    <w:p w14:paraId="7F880104" w14:textId="77777777" w:rsidR="00607DAF" w:rsidRPr="008401AA" w:rsidRDefault="00607DAF" w:rsidP="00607DAF">
      <w:pPr>
        <w:pStyle w:val="NormalWeb"/>
        <w:spacing w:before="0" w:beforeAutospacing="0" w:after="120" w:afterAutospacing="0" w:line="276" w:lineRule="auto"/>
        <w:ind w:firstLine="708"/>
        <w:jc w:val="both"/>
        <w:rPr>
          <w:color w:val="000000" w:themeColor="text1"/>
        </w:rPr>
      </w:pPr>
      <w:r w:rsidRPr="008401AA">
        <w:rPr>
          <w:color w:val="000000" w:themeColor="text1"/>
        </w:rPr>
        <w:t xml:space="preserve">Por um lado, o que se deseja é ampliar a disputa, e, para tanto, reconheceu-se que a divisão é uma das formas possíveis de obter o desejado resultado. Por outro lado, a possibilidade de divisão do objeto é condicionada por dois outros fatores: viabilidade técnica e garantia de economicidade. Ou seja, o legislador deixou claro que a ampliação da disputa não pode prejudicar a relação benefício-custo, isto é, não pode trazer prejuízo ao benefício que é representado pelo objeto e nem comprometer a economicidade (que se traduz na obtenção do benefício com o menor dispêndio de recurso financeiro). </w:t>
      </w:r>
    </w:p>
    <w:p w14:paraId="1F9BEB32" w14:textId="77777777" w:rsidR="00607DAF" w:rsidRPr="008401AA" w:rsidRDefault="00607DAF" w:rsidP="00607DAF">
      <w:pPr>
        <w:pStyle w:val="NormalWeb"/>
        <w:spacing w:before="0" w:beforeAutospacing="0" w:after="120" w:afterAutospacing="0" w:line="276" w:lineRule="auto"/>
        <w:ind w:firstLine="708"/>
        <w:jc w:val="both"/>
        <w:rPr>
          <w:color w:val="000000" w:themeColor="text1"/>
        </w:rPr>
      </w:pPr>
      <w:r w:rsidRPr="008401AA">
        <w:rPr>
          <w:color w:val="000000" w:themeColor="text1"/>
        </w:rPr>
        <w:t xml:space="preserve">No presente caso, considerando ser tecnicamente viável e economicamente vantajosa o parcelamento do objeto, será observado o princípio do parcelamento com divisão do objeto em itens, </w:t>
      </w:r>
      <w:bookmarkStart w:id="83" w:name="art47§1iii"/>
      <w:bookmarkEnd w:id="83"/>
      <w:r w:rsidRPr="008401AA">
        <w:rPr>
          <w:color w:val="000000" w:themeColor="text1"/>
        </w:rPr>
        <w:t>a fim de buscar a ampliação da competição e de evitar a concentração de mercado.</w:t>
      </w:r>
    </w:p>
    <w:p w14:paraId="3B9A90A4" w14:textId="77777777" w:rsidR="00607DAF" w:rsidRPr="008401AA" w:rsidRDefault="00607DAF" w:rsidP="00607DAF">
      <w:pPr>
        <w:pStyle w:val="NormalWeb"/>
        <w:spacing w:before="0" w:beforeAutospacing="0" w:after="120" w:afterAutospacing="0" w:line="276" w:lineRule="auto"/>
        <w:jc w:val="both"/>
        <w:rPr>
          <w:color w:val="000000" w:themeColor="text1"/>
        </w:rPr>
      </w:pPr>
    </w:p>
    <w:p w14:paraId="33ABB540" w14:textId="77777777" w:rsidR="00607DAF" w:rsidRPr="008401AA" w:rsidRDefault="00607DAF" w:rsidP="00607DAF">
      <w:pPr>
        <w:pStyle w:val="NormalWeb"/>
        <w:spacing w:before="0" w:beforeAutospacing="0" w:after="120" w:afterAutospacing="0" w:line="276" w:lineRule="auto"/>
        <w:jc w:val="both"/>
        <w:rPr>
          <w:color w:val="000000" w:themeColor="text1"/>
        </w:rPr>
      </w:pPr>
      <w:r w:rsidRPr="008401AA">
        <w:rPr>
          <w:b/>
          <w:bCs/>
          <w:color w:val="000000" w:themeColor="text1"/>
        </w:rPr>
        <w:t>10. RESULTADOS PRETENDIDOS</w:t>
      </w:r>
    </w:p>
    <w:p w14:paraId="5D5531A3" w14:textId="77777777" w:rsidR="00607DAF" w:rsidRPr="008401AA" w:rsidRDefault="00607DAF" w:rsidP="00607DAF">
      <w:pPr>
        <w:spacing w:after="120" w:line="276" w:lineRule="auto"/>
        <w:jc w:val="both"/>
        <w:rPr>
          <w:rFonts w:ascii="Times New Roman" w:hAnsi="Times New Roman" w:cs="Times New Roman"/>
          <w:color w:val="000000" w:themeColor="text1"/>
        </w:rPr>
      </w:pPr>
      <w:r w:rsidRPr="008401AA">
        <w:rPr>
          <w:rFonts w:ascii="Times New Roman" w:hAnsi="Times New Roman" w:cs="Times New Roman"/>
          <w:color w:val="000000" w:themeColor="text1"/>
        </w:rPr>
        <w:tab/>
        <w:t>Com a contratação pretende-se reduzir custos com reparos emergenciais, aumentar a vida útil dos equipamentos instalados, garantir continuidade das atividades administrativas e legislativas, e melhorar o conforto térmico.</w:t>
      </w:r>
    </w:p>
    <w:p w14:paraId="285E2ECE" w14:textId="77777777" w:rsidR="00607DAF" w:rsidRPr="008401AA" w:rsidRDefault="00607DAF" w:rsidP="00607DAF">
      <w:pPr>
        <w:spacing w:after="120" w:line="276" w:lineRule="auto"/>
        <w:jc w:val="both"/>
        <w:rPr>
          <w:rFonts w:ascii="Times New Roman" w:hAnsi="Times New Roman" w:cs="Times New Roman"/>
          <w:color w:val="000000" w:themeColor="text1"/>
        </w:rPr>
      </w:pPr>
    </w:p>
    <w:p w14:paraId="40366097" w14:textId="77777777" w:rsidR="00607DAF" w:rsidRPr="008401AA" w:rsidRDefault="00607DAF" w:rsidP="00607DAF">
      <w:pPr>
        <w:pStyle w:val="NormalWeb"/>
        <w:spacing w:before="0" w:beforeAutospacing="0" w:after="120" w:afterAutospacing="0" w:line="276" w:lineRule="auto"/>
        <w:jc w:val="both"/>
        <w:rPr>
          <w:b/>
          <w:bCs/>
          <w:color w:val="000000" w:themeColor="text1"/>
        </w:rPr>
      </w:pPr>
      <w:r w:rsidRPr="008401AA">
        <w:rPr>
          <w:b/>
          <w:bCs/>
          <w:color w:val="000000" w:themeColor="text1"/>
        </w:rPr>
        <w:t>11. PROVIDÊNCIAS PRÉVIAS AO CONTRATO</w:t>
      </w:r>
      <w:bookmarkStart w:id="84" w:name="art18§1xi"/>
      <w:bookmarkEnd w:id="84"/>
    </w:p>
    <w:p w14:paraId="01244CD6" w14:textId="77777777" w:rsidR="00607DAF" w:rsidRPr="008401AA" w:rsidRDefault="00607DAF" w:rsidP="00607DAF">
      <w:pPr>
        <w:pStyle w:val="NormalWeb"/>
        <w:spacing w:before="0" w:beforeAutospacing="0" w:after="120" w:afterAutospacing="0" w:line="276" w:lineRule="auto"/>
        <w:ind w:firstLine="708"/>
        <w:jc w:val="both"/>
        <w:rPr>
          <w:color w:val="000000" w:themeColor="text1"/>
        </w:rPr>
      </w:pPr>
      <w:r w:rsidRPr="008401AA">
        <w:rPr>
          <w:color w:val="000000" w:themeColor="text1"/>
        </w:rPr>
        <w:t xml:space="preserve">Para que a pretendida contratação tenha sucesso, é preciso que outras etapas sejam concluídas, quais sejam: </w:t>
      </w:r>
    </w:p>
    <w:p w14:paraId="68A46842" w14:textId="77777777" w:rsidR="00607DAF" w:rsidRPr="008401AA" w:rsidRDefault="00607DAF" w:rsidP="00607DAF">
      <w:pPr>
        <w:pStyle w:val="NormalWeb"/>
        <w:spacing w:before="0" w:beforeAutospacing="0" w:after="120" w:afterAutospacing="0" w:line="276" w:lineRule="auto"/>
        <w:ind w:firstLine="708"/>
        <w:jc w:val="both"/>
        <w:rPr>
          <w:color w:val="000000" w:themeColor="text1"/>
        </w:rPr>
      </w:pPr>
      <w:r w:rsidRPr="008401AA">
        <w:rPr>
          <w:b/>
          <w:bCs/>
          <w:color w:val="000000" w:themeColor="text1"/>
        </w:rPr>
        <w:t>a)</w:t>
      </w:r>
      <w:r w:rsidRPr="008401AA">
        <w:rPr>
          <w:color w:val="000000" w:themeColor="text1"/>
        </w:rPr>
        <w:t xml:space="preserve"> elaboração de minuta do edital; </w:t>
      </w:r>
    </w:p>
    <w:p w14:paraId="0640A6DD" w14:textId="77777777" w:rsidR="00607DAF" w:rsidRPr="008401AA" w:rsidRDefault="00607DAF" w:rsidP="00607DAF">
      <w:pPr>
        <w:pStyle w:val="NormalWeb"/>
        <w:spacing w:before="0" w:beforeAutospacing="0" w:after="120" w:afterAutospacing="0" w:line="276" w:lineRule="auto"/>
        <w:ind w:firstLine="708"/>
        <w:jc w:val="both"/>
        <w:rPr>
          <w:color w:val="000000" w:themeColor="text1"/>
        </w:rPr>
      </w:pPr>
      <w:r w:rsidRPr="008401AA">
        <w:rPr>
          <w:b/>
          <w:bCs/>
          <w:color w:val="000000" w:themeColor="text1"/>
        </w:rPr>
        <w:t xml:space="preserve">b) </w:t>
      </w:r>
      <w:r w:rsidRPr="008401AA">
        <w:rPr>
          <w:color w:val="000000" w:themeColor="text1"/>
        </w:rPr>
        <w:t xml:space="preserve">realização de certificação de disponibilidade orçamentária; </w:t>
      </w:r>
    </w:p>
    <w:p w14:paraId="794E2707" w14:textId="77777777" w:rsidR="00607DAF" w:rsidRPr="008401AA" w:rsidRDefault="00607DAF" w:rsidP="00607DAF">
      <w:pPr>
        <w:pStyle w:val="NormalWeb"/>
        <w:spacing w:before="0" w:beforeAutospacing="0" w:after="120" w:afterAutospacing="0" w:line="276" w:lineRule="auto"/>
        <w:ind w:firstLine="708"/>
        <w:jc w:val="both"/>
        <w:rPr>
          <w:color w:val="000000" w:themeColor="text1"/>
        </w:rPr>
      </w:pPr>
      <w:r w:rsidRPr="008401AA">
        <w:rPr>
          <w:b/>
          <w:bCs/>
          <w:color w:val="000000" w:themeColor="text1"/>
        </w:rPr>
        <w:t>c)</w:t>
      </w:r>
      <w:r w:rsidRPr="008401AA">
        <w:rPr>
          <w:color w:val="000000" w:themeColor="text1"/>
        </w:rPr>
        <w:t xml:space="preserve"> designação em Portaria de pregoeiro, equipe de apoio, agente de contratação (conforme o caso); </w:t>
      </w:r>
    </w:p>
    <w:p w14:paraId="463C20F8" w14:textId="77777777" w:rsidR="00607DAF" w:rsidRPr="008401AA" w:rsidRDefault="00607DAF" w:rsidP="00607DAF">
      <w:pPr>
        <w:pStyle w:val="NormalWeb"/>
        <w:spacing w:before="0" w:beforeAutospacing="0" w:after="120" w:afterAutospacing="0" w:line="276" w:lineRule="auto"/>
        <w:ind w:firstLine="708"/>
        <w:jc w:val="both"/>
        <w:rPr>
          <w:color w:val="000000" w:themeColor="text1"/>
        </w:rPr>
      </w:pPr>
      <w:r w:rsidRPr="008401AA">
        <w:rPr>
          <w:b/>
          <w:bCs/>
          <w:color w:val="000000" w:themeColor="text1"/>
        </w:rPr>
        <w:t>d)</w:t>
      </w:r>
      <w:r w:rsidRPr="008401AA">
        <w:rPr>
          <w:color w:val="000000" w:themeColor="text1"/>
        </w:rPr>
        <w:t xml:space="preserve"> elaboração de minuta do contrato; </w:t>
      </w:r>
    </w:p>
    <w:p w14:paraId="0BC99374" w14:textId="77777777" w:rsidR="00607DAF" w:rsidRPr="008401AA" w:rsidRDefault="00607DAF" w:rsidP="00607DAF">
      <w:pPr>
        <w:pStyle w:val="NormalWeb"/>
        <w:spacing w:before="0" w:beforeAutospacing="0" w:after="120" w:afterAutospacing="0" w:line="276" w:lineRule="auto"/>
        <w:ind w:firstLine="708"/>
        <w:jc w:val="both"/>
        <w:rPr>
          <w:color w:val="000000" w:themeColor="text1"/>
        </w:rPr>
      </w:pPr>
      <w:r w:rsidRPr="008401AA">
        <w:rPr>
          <w:b/>
          <w:bCs/>
          <w:color w:val="000000" w:themeColor="text1"/>
        </w:rPr>
        <w:t>e)</w:t>
      </w:r>
      <w:r w:rsidRPr="008401AA">
        <w:rPr>
          <w:color w:val="000000" w:themeColor="text1"/>
        </w:rPr>
        <w:t xml:space="preserve"> encaminhamento do processo para análise jurídica; </w:t>
      </w:r>
    </w:p>
    <w:p w14:paraId="4F2A75F2" w14:textId="77777777" w:rsidR="00607DAF" w:rsidRPr="008401AA" w:rsidRDefault="00607DAF" w:rsidP="00607DAF">
      <w:pPr>
        <w:pStyle w:val="NormalWeb"/>
        <w:spacing w:before="0" w:beforeAutospacing="0" w:after="120" w:afterAutospacing="0" w:line="276" w:lineRule="auto"/>
        <w:ind w:firstLine="708"/>
        <w:jc w:val="both"/>
        <w:rPr>
          <w:color w:val="000000" w:themeColor="text1"/>
        </w:rPr>
      </w:pPr>
      <w:r w:rsidRPr="008401AA">
        <w:rPr>
          <w:b/>
          <w:bCs/>
          <w:color w:val="000000" w:themeColor="text1"/>
        </w:rPr>
        <w:t>f)</w:t>
      </w:r>
      <w:r w:rsidRPr="008401AA">
        <w:rPr>
          <w:color w:val="000000" w:themeColor="text1"/>
        </w:rPr>
        <w:t xml:space="preserve"> análise da manifestação jurídica e atendimento aos apontamentos constantes no parecer, mediante Nota Técnica com os ajustes indicados; </w:t>
      </w:r>
    </w:p>
    <w:p w14:paraId="2AFBB695" w14:textId="77777777" w:rsidR="00607DAF" w:rsidRPr="008401AA" w:rsidRDefault="00607DAF" w:rsidP="00607DAF">
      <w:pPr>
        <w:pStyle w:val="NormalWeb"/>
        <w:spacing w:before="0" w:beforeAutospacing="0" w:after="120" w:afterAutospacing="0" w:line="276" w:lineRule="auto"/>
        <w:ind w:firstLine="708"/>
        <w:jc w:val="both"/>
        <w:rPr>
          <w:color w:val="000000" w:themeColor="text1"/>
        </w:rPr>
      </w:pPr>
      <w:r w:rsidRPr="008401AA">
        <w:rPr>
          <w:b/>
          <w:bCs/>
          <w:color w:val="000000" w:themeColor="text1"/>
        </w:rPr>
        <w:lastRenderedPageBreak/>
        <w:t>g)</w:t>
      </w:r>
      <w:r w:rsidRPr="008401AA">
        <w:rPr>
          <w:color w:val="000000" w:themeColor="text1"/>
        </w:rPr>
        <w:t xml:space="preserve"> publicação e divulgação do edital e anexos; </w:t>
      </w:r>
    </w:p>
    <w:p w14:paraId="15983AAA" w14:textId="77777777" w:rsidR="00607DAF" w:rsidRPr="008401AA" w:rsidRDefault="00607DAF" w:rsidP="00607DAF">
      <w:pPr>
        <w:pStyle w:val="NormalWeb"/>
        <w:spacing w:before="0" w:beforeAutospacing="0" w:after="120" w:afterAutospacing="0" w:line="276" w:lineRule="auto"/>
        <w:jc w:val="both"/>
        <w:rPr>
          <w:color w:val="000000" w:themeColor="text1"/>
        </w:rPr>
      </w:pPr>
      <w:r w:rsidRPr="008401AA">
        <w:rPr>
          <w:b/>
          <w:bCs/>
          <w:color w:val="000000" w:themeColor="text1"/>
        </w:rPr>
        <w:t>h)</w:t>
      </w:r>
      <w:r w:rsidRPr="008401AA">
        <w:rPr>
          <w:color w:val="000000" w:themeColor="text1"/>
        </w:rPr>
        <w:t xml:space="preserve"> resposta a eventuais pedidos de esclarecimentos e/ou impugnação, caso aplicável; </w:t>
      </w:r>
    </w:p>
    <w:p w14:paraId="0C0F38A5" w14:textId="77777777" w:rsidR="00607DAF" w:rsidRPr="008401AA" w:rsidRDefault="00607DAF" w:rsidP="00607DAF">
      <w:pPr>
        <w:pStyle w:val="NormalWeb"/>
        <w:spacing w:before="0" w:beforeAutospacing="0" w:after="120" w:afterAutospacing="0" w:line="276" w:lineRule="auto"/>
        <w:jc w:val="both"/>
        <w:rPr>
          <w:color w:val="000000" w:themeColor="text1"/>
        </w:rPr>
      </w:pPr>
      <w:r w:rsidRPr="008401AA">
        <w:rPr>
          <w:b/>
          <w:bCs/>
          <w:color w:val="000000" w:themeColor="text1"/>
        </w:rPr>
        <w:t>i)</w:t>
      </w:r>
      <w:r w:rsidRPr="008401AA">
        <w:rPr>
          <w:color w:val="000000" w:themeColor="text1"/>
        </w:rPr>
        <w:t xml:space="preserve"> realização do certame, com suas respectivas etapas; </w:t>
      </w:r>
    </w:p>
    <w:p w14:paraId="3EFCBDDA" w14:textId="77777777" w:rsidR="00607DAF" w:rsidRPr="008401AA" w:rsidRDefault="00607DAF" w:rsidP="00607DAF">
      <w:pPr>
        <w:pStyle w:val="NormalWeb"/>
        <w:spacing w:before="0" w:beforeAutospacing="0" w:after="120" w:afterAutospacing="0" w:line="276" w:lineRule="auto"/>
        <w:jc w:val="both"/>
        <w:rPr>
          <w:color w:val="000000" w:themeColor="text1"/>
        </w:rPr>
      </w:pPr>
      <w:r w:rsidRPr="008401AA">
        <w:rPr>
          <w:b/>
          <w:bCs/>
          <w:color w:val="000000" w:themeColor="text1"/>
        </w:rPr>
        <w:t>j)</w:t>
      </w:r>
      <w:r w:rsidRPr="008401AA">
        <w:rPr>
          <w:color w:val="000000" w:themeColor="text1"/>
        </w:rPr>
        <w:t xml:space="preserve"> realização de empenho; e </w:t>
      </w:r>
    </w:p>
    <w:p w14:paraId="010C189C" w14:textId="77777777" w:rsidR="00607DAF" w:rsidRPr="008401AA" w:rsidRDefault="00607DAF" w:rsidP="00607DAF">
      <w:pPr>
        <w:pStyle w:val="NormalWeb"/>
        <w:spacing w:before="0" w:beforeAutospacing="0" w:after="120" w:afterAutospacing="0" w:line="276" w:lineRule="auto"/>
        <w:jc w:val="both"/>
        <w:rPr>
          <w:color w:val="000000" w:themeColor="text1"/>
        </w:rPr>
      </w:pPr>
      <w:r w:rsidRPr="008401AA">
        <w:rPr>
          <w:b/>
          <w:bCs/>
          <w:color w:val="000000" w:themeColor="text1"/>
        </w:rPr>
        <w:t>l)</w:t>
      </w:r>
      <w:r w:rsidRPr="008401AA">
        <w:rPr>
          <w:color w:val="000000" w:themeColor="text1"/>
        </w:rPr>
        <w:t xml:space="preserve"> assinatura e publicação do contrato.  </w:t>
      </w:r>
    </w:p>
    <w:p w14:paraId="4818C5EE" w14:textId="77777777" w:rsidR="00607DAF" w:rsidRPr="008401AA" w:rsidRDefault="00607DAF" w:rsidP="00607DAF">
      <w:pPr>
        <w:pStyle w:val="NormalWeb"/>
        <w:spacing w:before="0" w:beforeAutospacing="0" w:after="120" w:afterAutospacing="0" w:line="276" w:lineRule="auto"/>
        <w:jc w:val="both"/>
        <w:rPr>
          <w:b/>
          <w:bCs/>
          <w:color w:val="000000" w:themeColor="text1"/>
        </w:rPr>
      </w:pPr>
    </w:p>
    <w:p w14:paraId="796E0A35" w14:textId="77777777" w:rsidR="00607DAF" w:rsidRPr="008401AA" w:rsidRDefault="00607DAF" w:rsidP="00607DAF">
      <w:pPr>
        <w:pStyle w:val="NormalWeb"/>
        <w:spacing w:before="0" w:beforeAutospacing="0" w:after="120" w:afterAutospacing="0" w:line="276" w:lineRule="auto"/>
        <w:jc w:val="both"/>
        <w:rPr>
          <w:b/>
          <w:bCs/>
          <w:color w:val="000000" w:themeColor="text1"/>
        </w:rPr>
      </w:pPr>
      <w:r w:rsidRPr="008401AA">
        <w:rPr>
          <w:b/>
          <w:bCs/>
          <w:color w:val="000000" w:themeColor="text1"/>
        </w:rPr>
        <w:t>12. CONTRATAÇÕES CORRELATAS E/OU INTERDEPENDENTES</w:t>
      </w:r>
    </w:p>
    <w:p w14:paraId="0D8A9B41" w14:textId="77777777" w:rsidR="00607DAF" w:rsidRPr="008401AA" w:rsidRDefault="00607DAF" w:rsidP="00607DAF">
      <w:pPr>
        <w:pStyle w:val="NormalWeb"/>
        <w:spacing w:before="0" w:beforeAutospacing="0" w:after="120" w:afterAutospacing="0" w:line="276" w:lineRule="auto"/>
        <w:ind w:firstLine="708"/>
        <w:jc w:val="both"/>
        <w:rPr>
          <w:color w:val="000000" w:themeColor="text1"/>
        </w:rPr>
      </w:pPr>
      <w:r w:rsidRPr="008401AA">
        <w:rPr>
          <w:color w:val="000000" w:themeColor="text1"/>
        </w:rPr>
        <w:t>Este estudo não identificou a necessidade de realizar contratações acessórias para a perfeita execução do objeto, uma vez que todos os meios necessários para a contratação podem ser supridos apenas com a contratação ora proposta. Os serviços pretendidos, portanto, são autônomos e prescindem de contratações correlatas ou interdependentes.</w:t>
      </w:r>
    </w:p>
    <w:p w14:paraId="1972B3CE" w14:textId="77777777" w:rsidR="00607DAF" w:rsidRPr="008401AA" w:rsidRDefault="00607DAF" w:rsidP="00607DAF">
      <w:pPr>
        <w:pStyle w:val="NormalWeb"/>
        <w:spacing w:before="0" w:beforeAutospacing="0" w:after="120" w:afterAutospacing="0" w:line="276" w:lineRule="auto"/>
        <w:jc w:val="both"/>
        <w:rPr>
          <w:b/>
          <w:bCs/>
          <w:color w:val="000000" w:themeColor="text1"/>
        </w:rPr>
      </w:pPr>
    </w:p>
    <w:p w14:paraId="6068993C" w14:textId="77777777" w:rsidR="00607DAF" w:rsidRPr="008401AA" w:rsidRDefault="00607DAF" w:rsidP="00607DAF">
      <w:pPr>
        <w:pStyle w:val="NormalWeb"/>
        <w:spacing w:before="0" w:beforeAutospacing="0" w:after="120" w:afterAutospacing="0" w:line="276" w:lineRule="auto"/>
        <w:jc w:val="both"/>
        <w:rPr>
          <w:color w:val="000000" w:themeColor="text1"/>
        </w:rPr>
      </w:pPr>
      <w:r w:rsidRPr="008401AA">
        <w:rPr>
          <w:b/>
          <w:bCs/>
          <w:color w:val="000000" w:themeColor="text1"/>
        </w:rPr>
        <w:t>13. POSSÍVEIS IMPACTOS AMBIENTAIS</w:t>
      </w:r>
    </w:p>
    <w:p w14:paraId="27CB83DE" w14:textId="77777777" w:rsidR="00607DAF" w:rsidRPr="008401AA" w:rsidRDefault="00607DAF" w:rsidP="00607DAF">
      <w:pPr>
        <w:pStyle w:val="NormalWeb"/>
        <w:spacing w:before="0" w:beforeAutospacing="0" w:after="120" w:afterAutospacing="0" w:line="276" w:lineRule="auto"/>
        <w:jc w:val="both"/>
        <w:rPr>
          <w:color w:val="000000" w:themeColor="text1"/>
        </w:rPr>
      </w:pPr>
      <w:r w:rsidRPr="008401AA">
        <w:rPr>
          <w:color w:val="000000" w:themeColor="text1"/>
        </w:rPr>
        <w:tab/>
      </w:r>
      <w:r w:rsidRPr="008401AA">
        <w:rPr>
          <w:rFonts w:hint="eastAsia"/>
          <w:color w:val="000000" w:themeColor="text1"/>
        </w:rPr>
        <w:t>Dada a natureza do objeto que se pretende adquirir, não se verifica impactos ambientais relevantes.</w:t>
      </w:r>
    </w:p>
    <w:p w14:paraId="458E92CC" w14:textId="77777777" w:rsidR="00607DAF" w:rsidRPr="008401AA" w:rsidRDefault="00607DAF" w:rsidP="00607DAF">
      <w:pPr>
        <w:tabs>
          <w:tab w:val="center" w:pos="1134"/>
        </w:tabs>
        <w:spacing w:after="120" w:line="276" w:lineRule="auto"/>
        <w:ind w:left="567"/>
        <w:jc w:val="both"/>
        <w:outlineLvl w:val="0"/>
        <w:rPr>
          <w:rFonts w:ascii="Times New Roman" w:hAnsi="Times New Roman" w:cs="Times New Roman"/>
          <w:color w:val="000000" w:themeColor="text1"/>
        </w:rPr>
      </w:pPr>
      <w:r w:rsidRPr="008401AA">
        <w:rPr>
          <w:rFonts w:ascii="Times New Roman" w:hAnsi="Times New Roman" w:cs="Times New Roman"/>
          <w:color w:val="000000" w:themeColor="text1"/>
        </w:rPr>
        <w:tab/>
      </w:r>
      <w:r w:rsidRPr="008401AA">
        <w:rPr>
          <w:rFonts w:ascii="Times New Roman" w:hAnsi="Times New Roman" w:cs="Times New Roman"/>
          <w:color w:val="000000" w:themeColor="text1"/>
        </w:rPr>
        <w:tab/>
        <w:t>Palmeira das Missões, 11 de dezembro de 2025.</w:t>
      </w:r>
    </w:p>
    <w:p w14:paraId="09A269F7" w14:textId="77777777" w:rsidR="00607DAF" w:rsidRPr="008401AA" w:rsidRDefault="00607DAF" w:rsidP="00607DAF">
      <w:pPr>
        <w:tabs>
          <w:tab w:val="center" w:pos="1134"/>
        </w:tabs>
        <w:spacing w:after="120" w:line="276" w:lineRule="auto"/>
        <w:ind w:left="567"/>
        <w:jc w:val="both"/>
        <w:outlineLvl w:val="0"/>
        <w:rPr>
          <w:rFonts w:ascii="Times New Roman" w:hAnsi="Times New Roman" w:cs="Times New Roman"/>
          <w:color w:val="000000" w:themeColor="text1"/>
        </w:rPr>
      </w:pPr>
    </w:p>
    <w:p w14:paraId="36C7D1A4" w14:textId="77777777" w:rsidR="00607DAF" w:rsidRPr="008401AA" w:rsidRDefault="00607DAF" w:rsidP="00607DA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Yuri Roberto de Dordi Andrades</w:t>
      </w:r>
    </w:p>
    <w:p w14:paraId="2AC2612A" w14:textId="77777777" w:rsidR="00607DAF" w:rsidRPr="008401AA" w:rsidRDefault="00607DAF" w:rsidP="00607DA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Agente de Contratação</w:t>
      </w:r>
    </w:p>
    <w:p w14:paraId="7E1640E6" w14:textId="77777777" w:rsidR="00607DAF" w:rsidRPr="008401AA" w:rsidRDefault="00607DAF" w:rsidP="00607DAF">
      <w:pPr>
        <w:rPr>
          <w:rFonts w:ascii="Times New Roman" w:hAnsi="Times New Roman" w:cs="Times New Roman"/>
          <w:color w:val="000000" w:themeColor="text1"/>
        </w:rPr>
      </w:pPr>
    </w:p>
    <w:tbl>
      <w:tblPr>
        <w:tblStyle w:val="Tabelacomgrade"/>
        <w:tblW w:w="0" w:type="auto"/>
        <w:jc w:val="center"/>
        <w:tblLook w:val="04A0" w:firstRow="1" w:lastRow="0" w:firstColumn="1" w:lastColumn="0" w:noHBand="0" w:noVBand="1"/>
      </w:tblPr>
      <w:tblGrid>
        <w:gridCol w:w="8494"/>
      </w:tblGrid>
      <w:tr w:rsidR="008401AA" w:rsidRPr="008401AA" w14:paraId="0BD1F66F" w14:textId="77777777" w:rsidTr="003732FF">
        <w:trPr>
          <w:jc w:val="center"/>
        </w:trPr>
        <w:tc>
          <w:tcPr>
            <w:tcW w:w="8494" w:type="dxa"/>
          </w:tcPr>
          <w:p w14:paraId="36C4C40C" w14:textId="77777777" w:rsidR="00607DAF" w:rsidRPr="008401AA" w:rsidRDefault="00607DAF" w:rsidP="003732FF">
            <w:pPr>
              <w:rPr>
                <w:rFonts w:ascii="Times New Roman" w:hAnsi="Times New Roman" w:cs="Times New Roman"/>
                <w:b/>
                <w:bCs/>
                <w:color w:val="000000" w:themeColor="text1"/>
                <w:u w:val="single"/>
              </w:rPr>
            </w:pPr>
            <w:r w:rsidRPr="008401AA">
              <w:rPr>
                <w:rFonts w:ascii="Times New Roman" w:hAnsi="Times New Roman" w:cs="Times New Roman" w:hint="eastAsia"/>
                <w:b/>
                <w:bCs/>
                <w:color w:val="000000" w:themeColor="text1"/>
                <w:u w:val="single"/>
              </w:rPr>
              <w:t>DECLARAÇÃO DE VIABILIDADE</w:t>
            </w:r>
            <w:r w:rsidRPr="008401AA">
              <w:rPr>
                <w:rFonts w:ascii="Times New Roman" w:hAnsi="Times New Roman" w:cs="Times New Roman"/>
                <w:b/>
                <w:bCs/>
                <w:color w:val="000000" w:themeColor="text1"/>
                <w:u w:val="single"/>
              </w:rPr>
              <w:t>:</w:t>
            </w:r>
            <w:r w:rsidRPr="008401AA">
              <w:rPr>
                <w:rFonts w:ascii="Times New Roman" w:hAnsi="Times New Roman" w:cs="Times New Roman" w:hint="eastAsia"/>
                <w:b/>
                <w:bCs/>
                <w:color w:val="000000" w:themeColor="text1"/>
                <w:u w:val="single"/>
              </w:rPr>
              <w:t xml:space="preserve"> </w:t>
            </w:r>
          </w:p>
          <w:p w14:paraId="35A1CA04" w14:textId="77777777" w:rsidR="00607DAF" w:rsidRPr="008401AA" w:rsidRDefault="00607DAF" w:rsidP="003732FF">
            <w:pPr>
              <w:jc w:val="both"/>
              <w:rPr>
                <w:rFonts w:ascii="Times New Roman" w:hAnsi="Times New Roman" w:cs="Times New Roman"/>
                <w:color w:val="000000" w:themeColor="text1"/>
              </w:rPr>
            </w:pPr>
            <w:r w:rsidRPr="008401AA">
              <w:rPr>
                <w:rFonts w:ascii="Times New Roman" w:hAnsi="Times New Roman" w:cs="Times New Roman" w:hint="eastAsia"/>
                <w:color w:val="000000" w:themeColor="text1"/>
              </w:rPr>
              <w:t>Com base na justificativa e nas especificações técnicas constantes neste Estudo Técnico Preliminar e seus anexos, e na existência de planejamento orçamentário para subsidiar esta contratação, declaro que a contratação é viável, atendendo aos padrões e preços de mercado.</w:t>
            </w:r>
          </w:p>
          <w:p w14:paraId="1ACFC423" w14:textId="77777777" w:rsidR="00607DAF" w:rsidRPr="008401AA" w:rsidRDefault="00607DAF" w:rsidP="003732FF">
            <w:pPr>
              <w:jc w:val="center"/>
              <w:rPr>
                <w:rFonts w:ascii="Times New Roman" w:hAnsi="Times New Roman" w:cs="Times New Roman"/>
                <w:color w:val="000000" w:themeColor="text1"/>
              </w:rPr>
            </w:pPr>
          </w:p>
          <w:p w14:paraId="2FA42D89" w14:textId="77777777" w:rsidR="00607DAF" w:rsidRPr="008401AA" w:rsidRDefault="00607DAF" w:rsidP="003732FF">
            <w:pPr>
              <w:jc w:val="center"/>
              <w:rPr>
                <w:rFonts w:ascii="Times New Roman" w:hAnsi="Times New Roman" w:cs="Times New Roman"/>
                <w:color w:val="000000" w:themeColor="text1"/>
              </w:rPr>
            </w:pPr>
          </w:p>
          <w:p w14:paraId="4873AACC" w14:textId="77777777" w:rsidR="00607DAF" w:rsidRPr="008401AA" w:rsidRDefault="00607DAF" w:rsidP="003732FF">
            <w:pPr>
              <w:jc w:val="center"/>
              <w:rPr>
                <w:rFonts w:ascii="Times New Roman" w:hAnsi="Times New Roman" w:cs="Times New Roman"/>
                <w:color w:val="000000" w:themeColor="text1"/>
              </w:rPr>
            </w:pPr>
            <w:proofErr w:type="spellStart"/>
            <w:r w:rsidRPr="008401AA">
              <w:rPr>
                <w:rFonts w:ascii="Times New Roman" w:hAnsi="Times New Roman" w:cs="Times New Roman"/>
                <w:color w:val="000000" w:themeColor="text1"/>
              </w:rPr>
              <w:t>Antonio</w:t>
            </w:r>
            <w:proofErr w:type="spellEnd"/>
            <w:r w:rsidRPr="008401AA">
              <w:rPr>
                <w:rFonts w:ascii="Times New Roman" w:hAnsi="Times New Roman" w:cs="Times New Roman"/>
                <w:color w:val="000000" w:themeColor="text1"/>
              </w:rPr>
              <w:t xml:space="preserve"> da Rocha </w:t>
            </w:r>
            <w:proofErr w:type="spellStart"/>
            <w:r w:rsidRPr="008401AA">
              <w:rPr>
                <w:rFonts w:ascii="Times New Roman" w:hAnsi="Times New Roman" w:cs="Times New Roman"/>
                <w:color w:val="000000" w:themeColor="text1"/>
              </w:rPr>
              <w:t>Vezaro</w:t>
            </w:r>
            <w:proofErr w:type="spellEnd"/>
          </w:p>
          <w:p w14:paraId="186C3FA2" w14:textId="77777777" w:rsidR="00607DAF" w:rsidRPr="008401AA" w:rsidRDefault="00607DAF" w:rsidP="003732FF">
            <w:pPr>
              <w:jc w:val="center"/>
              <w:rPr>
                <w:rFonts w:ascii="Times New Roman" w:hAnsi="Times New Roman" w:cs="Times New Roman"/>
                <w:color w:val="000000" w:themeColor="text1"/>
              </w:rPr>
            </w:pPr>
            <w:r w:rsidRPr="008401AA">
              <w:rPr>
                <w:rFonts w:ascii="Times New Roman" w:hAnsi="Times New Roman" w:cs="Times New Roman"/>
                <w:color w:val="000000" w:themeColor="text1"/>
              </w:rPr>
              <w:t>Presidente</w:t>
            </w:r>
          </w:p>
        </w:tc>
      </w:tr>
    </w:tbl>
    <w:p w14:paraId="10E7A5DE" w14:textId="77777777" w:rsidR="00607DAF" w:rsidRPr="008401AA" w:rsidRDefault="00607DAF" w:rsidP="00607DAF">
      <w:pPr>
        <w:rPr>
          <w:rFonts w:ascii="Times New Roman" w:hAnsi="Times New Roman" w:cs="Times New Roman"/>
          <w:color w:val="000000" w:themeColor="text1"/>
        </w:rPr>
        <w:sectPr w:rsidR="00607DAF" w:rsidRPr="008401AA" w:rsidSect="00607DAF">
          <w:headerReference w:type="default" r:id="rId50"/>
          <w:headerReference w:type="first" r:id="rId51"/>
          <w:pgSz w:w="11906" w:h="16838"/>
          <w:pgMar w:top="1701" w:right="1134" w:bottom="1134" w:left="1701" w:header="170" w:footer="227" w:gutter="0"/>
          <w:cols w:space="708"/>
          <w:docGrid w:linePitch="360"/>
        </w:sectPr>
      </w:pPr>
    </w:p>
    <w:p w14:paraId="06ED37BE" w14:textId="77777777" w:rsidR="00B141E9" w:rsidRPr="008401AA" w:rsidRDefault="00B141E9" w:rsidP="008401AA">
      <w:pPr>
        <w:pStyle w:val="Nivel01"/>
      </w:pPr>
      <w:bookmarkStart w:id="85" w:name="_Toc159008021"/>
      <w:bookmarkStart w:id="86" w:name="_Toc159009331"/>
      <w:r w:rsidRPr="008401AA">
        <w:lastRenderedPageBreak/>
        <w:t>ANEXO II – MINUTA DE TERMO DE CONTRATO</w:t>
      </w:r>
      <w:bookmarkEnd w:id="85"/>
      <w:bookmarkEnd w:id="86"/>
    </w:p>
    <w:p w14:paraId="727E616C" w14:textId="77777777" w:rsidR="0070226D" w:rsidRPr="008401AA" w:rsidRDefault="0070226D" w:rsidP="0070226D">
      <w:pPr>
        <w:suppressAutoHyphens/>
        <w:spacing w:line="276" w:lineRule="auto"/>
        <w:jc w:val="both"/>
        <w:rPr>
          <w:rFonts w:ascii="Times New Roman" w:eastAsia="Times New Roman" w:hAnsi="Times New Roman" w:cs="Times New Roman"/>
          <w:color w:val="000000" w:themeColor="text1"/>
          <w:lang w:eastAsia="zh-CN"/>
        </w:rPr>
      </w:pPr>
    </w:p>
    <w:p w14:paraId="756C5176" w14:textId="77777777" w:rsidR="0070226D" w:rsidRPr="008401AA" w:rsidRDefault="0070226D" w:rsidP="0070226D">
      <w:pPr>
        <w:suppressAutoHyphens/>
        <w:spacing w:after="120" w:line="276" w:lineRule="auto"/>
        <w:jc w:val="center"/>
        <w:rPr>
          <w:rFonts w:ascii="Times New Roman" w:eastAsia="Times New Roman" w:hAnsi="Times New Roman" w:cs="Times New Roman"/>
          <w:b/>
          <w:color w:val="000000" w:themeColor="text1"/>
          <w:lang w:eastAsia="zh-CN"/>
        </w:rPr>
      </w:pPr>
      <w:r w:rsidRPr="008401AA">
        <w:rPr>
          <w:rFonts w:ascii="Times New Roman" w:eastAsia="Times New Roman" w:hAnsi="Times New Roman" w:cs="Times New Roman"/>
          <w:b/>
          <w:color w:val="000000" w:themeColor="text1"/>
          <w:lang w:eastAsia="zh-CN"/>
        </w:rPr>
        <w:t xml:space="preserve">CONTRATO ADMINISTRATIVO Nº </w:t>
      </w:r>
      <w:r w:rsidRPr="008401AA">
        <w:rPr>
          <w:rFonts w:ascii="Times New Roman" w:eastAsia="Times New Roman" w:hAnsi="Times New Roman" w:cs="Times New Roman"/>
          <w:b/>
          <w:bCs/>
          <w:color w:val="000000" w:themeColor="text1"/>
          <w:lang w:eastAsia="zh-CN"/>
        </w:rPr>
        <w:t>XXX</w:t>
      </w:r>
      <w:r w:rsidRPr="008401AA">
        <w:rPr>
          <w:rFonts w:ascii="Times New Roman" w:eastAsia="Times New Roman" w:hAnsi="Times New Roman" w:cs="Times New Roman"/>
          <w:b/>
          <w:color w:val="000000" w:themeColor="text1"/>
          <w:lang w:eastAsia="zh-CN"/>
        </w:rPr>
        <w:t>/20XX</w:t>
      </w:r>
    </w:p>
    <w:p w14:paraId="577E04FE" w14:textId="77777777" w:rsidR="0070226D" w:rsidRPr="008401AA" w:rsidRDefault="0070226D" w:rsidP="0070226D">
      <w:pPr>
        <w:suppressAutoHyphens/>
        <w:spacing w:after="120" w:line="276" w:lineRule="auto"/>
        <w:jc w:val="center"/>
        <w:rPr>
          <w:rFonts w:ascii="Times New Roman" w:eastAsia="Times New Roman" w:hAnsi="Times New Roman" w:cs="Times New Roman"/>
          <w:b/>
          <w:color w:val="000000" w:themeColor="text1"/>
          <w:lang w:eastAsia="zh-CN"/>
        </w:rPr>
      </w:pPr>
    </w:p>
    <w:p w14:paraId="1892581F" w14:textId="77777777" w:rsidR="0070226D" w:rsidRPr="008401AA" w:rsidRDefault="0070226D" w:rsidP="0070226D">
      <w:pPr>
        <w:suppressAutoHyphens/>
        <w:spacing w:after="120" w:line="276" w:lineRule="auto"/>
        <w:ind w:firstLine="708"/>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O </w:t>
      </w:r>
      <w:r w:rsidRPr="008401AA">
        <w:rPr>
          <w:rFonts w:ascii="Times New Roman" w:eastAsia="Times New Roman" w:hAnsi="Times New Roman" w:cs="Times New Roman"/>
          <w:b/>
          <w:color w:val="000000" w:themeColor="text1"/>
          <w:lang w:eastAsia="zh-CN"/>
        </w:rPr>
        <w:t>MUNICÍPIO DE PALMEIRA DAS MISSÕES/RS</w:t>
      </w:r>
      <w:r w:rsidRPr="008401AA">
        <w:rPr>
          <w:rFonts w:ascii="Times New Roman" w:eastAsia="Times New Roman" w:hAnsi="Times New Roman" w:cs="Times New Roman"/>
          <w:color w:val="000000" w:themeColor="text1"/>
          <w:lang w:eastAsia="zh-CN"/>
        </w:rPr>
        <w:t xml:space="preserve">, por intermédio da </w:t>
      </w:r>
      <w:r w:rsidRPr="008401AA">
        <w:rPr>
          <w:rFonts w:ascii="Times New Roman" w:eastAsia="Times New Roman" w:hAnsi="Times New Roman" w:cs="Times New Roman"/>
          <w:b/>
          <w:color w:val="000000" w:themeColor="text1"/>
          <w:lang w:eastAsia="zh-CN"/>
        </w:rPr>
        <w:t>CÂMARA MUNICIPAL DE VEREADORES</w:t>
      </w:r>
      <w:r w:rsidRPr="008401AA">
        <w:rPr>
          <w:rFonts w:ascii="Times New Roman" w:eastAsia="Times New Roman" w:hAnsi="Times New Roman" w:cs="Times New Roman"/>
          <w:color w:val="000000" w:themeColor="text1"/>
          <w:lang w:eastAsia="zh-CN"/>
        </w:rPr>
        <w:t xml:space="preserve"> , inscrita no CNPJ sob nº 90.223.249/0001-59, com sede administrativa na Rua Major Novais, 1000, Centro, nesta cidade, representado por </w:t>
      </w:r>
      <w:proofErr w:type="spellStart"/>
      <w:r w:rsidRPr="008401AA">
        <w:rPr>
          <w:rFonts w:ascii="Times New Roman" w:eastAsia="Times New Roman" w:hAnsi="Times New Roman" w:cs="Times New Roman"/>
          <w:color w:val="000000" w:themeColor="text1"/>
          <w:lang w:eastAsia="zh-CN"/>
        </w:rPr>
        <w:t>Antonio</w:t>
      </w:r>
      <w:proofErr w:type="spellEnd"/>
      <w:r w:rsidRPr="008401AA">
        <w:rPr>
          <w:rFonts w:ascii="Times New Roman" w:eastAsia="Times New Roman" w:hAnsi="Times New Roman" w:cs="Times New Roman"/>
          <w:color w:val="000000" w:themeColor="text1"/>
          <w:lang w:eastAsia="zh-CN"/>
        </w:rPr>
        <w:t xml:space="preserve"> da Rocha </w:t>
      </w:r>
      <w:proofErr w:type="spellStart"/>
      <w:r w:rsidRPr="008401AA">
        <w:rPr>
          <w:rFonts w:ascii="Times New Roman" w:eastAsia="Times New Roman" w:hAnsi="Times New Roman" w:cs="Times New Roman"/>
          <w:color w:val="000000" w:themeColor="text1"/>
          <w:lang w:eastAsia="zh-CN"/>
        </w:rPr>
        <w:t>Vezaro</w:t>
      </w:r>
      <w:proofErr w:type="spellEnd"/>
      <w:r w:rsidRPr="008401AA">
        <w:rPr>
          <w:rFonts w:ascii="Times New Roman" w:eastAsia="Times New Roman" w:hAnsi="Times New Roman" w:cs="Times New Roman"/>
          <w:color w:val="000000" w:themeColor="text1"/>
          <w:lang w:eastAsia="zh-CN"/>
        </w:rPr>
        <w:t xml:space="preserve"> (Vereador Presidente), aqui denominada de </w:t>
      </w:r>
      <w:r w:rsidRPr="008401AA">
        <w:rPr>
          <w:rFonts w:ascii="Times New Roman" w:eastAsia="Times New Roman" w:hAnsi="Times New Roman" w:cs="Times New Roman"/>
          <w:b/>
          <w:color w:val="000000" w:themeColor="text1"/>
          <w:lang w:eastAsia="zh-CN"/>
        </w:rPr>
        <w:t>CONTRATANTE</w:t>
      </w:r>
      <w:r w:rsidRPr="008401AA">
        <w:rPr>
          <w:rFonts w:ascii="Times New Roman" w:eastAsia="Times New Roman" w:hAnsi="Times New Roman" w:cs="Times New Roman"/>
          <w:color w:val="000000" w:themeColor="text1"/>
          <w:lang w:eastAsia="zh-CN"/>
        </w:rPr>
        <w:t xml:space="preserve">, e a empresa </w:t>
      </w:r>
      <w:r w:rsidRPr="008401AA">
        <w:rPr>
          <w:rFonts w:ascii="Times New Roman" w:eastAsia="Times New Roman" w:hAnsi="Times New Roman" w:cs="Times New Roman"/>
          <w:b/>
          <w:bCs/>
          <w:color w:val="000000" w:themeColor="text1"/>
          <w:lang w:eastAsia="zh-CN"/>
        </w:rPr>
        <w:t>[...]</w:t>
      </w:r>
      <w:r w:rsidRPr="008401AA">
        <w:rPr>
          <w:rFonts w:ascii="Times New Roman" w:eastAsia="Times New Roman" w:hAnsi="Times New Roman" w:cs="Times New Roman"/>
          <w:color w:val="000000" w:themeColor="text1"/>
          <w:lang w:eastAsia="zh-CN"/>
        </w:rPr>
        <w:t xml:space="preserve">, pessoa jurídica de direito privado, inscrita no CNPJ nº [...], com sede no endereço: [...], neste ato representada por [...], denominada de </w:t>
      </w:r>
      <w:r w:rsidRPr="008401AA">
        <w:rPr>
          <w:rFonts w:ascii="Times New Roman" w:eastAsia="Times New Roman" w:hAnsi="Times New Roman" w:cs="Times New Roman"/>
          <w:b/>
          <w:color w:val="000000" w:themeColor="text1"/>
          <w:lang w:eastAsia="zh-CN"/>
        </w:rPr>
        <w:t>CONTRATADA</w:t>
      </w:r>
      <w:r w:rsidRPr="008401AA">
        <w:rPr>
          <w:rFonts w:ascii="Times New Roman" w:eastAsia="Times New Roman" w:hAnsi="Times New Roman" w:cs="Times New Roman"/>
          <w:color w:val="000000" w:themeColor="text1"/>
          <w:lang w:eastAsia="zh-CN"/>
        </w:rPr>
        <w:t>, deliberam firmar o presente contrato, em conformidade com a Lei n.º 14.133/2021, a Dispensa de Licitação nº [...] (Processo Administrativo nº [...]/2025), e as cláusulas e condições a seguir estipuladas:</w:t>
      </w:r>
    </w:p>
    <w:p w14:paraId="414B5A8E"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02DDC365"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CLÁUSULA PRIMEIRA – OBJETO</w:t>
      </w:r>
    </w:p>
    <w:p w14:paraId="109DA9F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1.1. O objeto do presente instrumento é a contratação de serviços de manutenção, limpeza e higienização, reposição de gás, instalação e desinstalação de ares condicionados, nas condições estabelecidas no Termo de Referência.</w:t>
      </w:r>
    </w:p>
    <w:p w14:paraId="0B8D81DC" w14:textId="77777777" w:rsidR="0070226D" w:rsidRPr="008401AA" w:rsidRDefault="0070226D" w:rsidP="0070226D">
      <w:pPr>
        <w:suppressAutoHyphens/>
        <w:spacing w:before="120"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1.2. Vinculam esta contratação, independentemente de transcrição:</w:t>
      </w:r>
    </w:p>
    <w:p w14:paraId="4EBB9057"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1.2.1. O Termo de Referência;</w:t>
      </w:r>
    </w:p>
    <w:p w14:paraId="0C9D3505"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1.2.2. A Autorização de Contratação Direta caso existente;</w:t>
      </w:r>
    </w:p>
    <w:p w14:paraId="0607CB6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1.2.3. A Proposta do contratado; e</w:t>
      </w:r>
    </w:p>
    <w:p w14:paraId="7411CB15"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1.2.4. Eventuais anexos dos documentos supracitados.</w:t>
      </w:r>
    </w:p>
    <w:p w14:paraId="69A8E115"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0ECFD798"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CLÁUSULA SEGUNDA – VIGÊNCIA E PRORROGAÇÃO</w:t>
      </w:r>
    </w:p>
    <w:p w14:paraId="568EAA7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2.1. O prazo de vigência da contratação é de XX (XXX) meses, contados da data de sua assinatura, na forma do artigo 105 da Lei n° 14.133, de 2021.</w:t>
      </w:r>
    </w:p>
    <w:p w14:paraId="3A2DDB8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2.2. O prazo de vigência será automaticamente prorrogado, independentemente de termo aditivo, quando o objeto não for concluído no período firmado acima, ressalvadas as providências cabíveis no caso de culpa do contratado, previstas neste instrumento.</w:t>
      </w:r>
    </w:p>
    <w:p w14:paraId="0C4B135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3732003E"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CLÁUSULA TERCEIRA – MODELOS DE EXECUÇÃO E GESTÃO CONTRATUAIS</w:t>
      </w:r>
    </w:p>
    <w:p w14:paraId="14402C3C"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lastRenderedPageBreak/>
        <w:t>3.1. O regime de execução contratual, os modelos de gestão e de execução, assim como os prazos e condições de conclusão, entrega, observação e recebimento do objeto constam no Termo de Referência, anexo a este Contrato.</w:t>
      </w:r>
    </w:p>
    <w:p w14:paraId="7CEDA7E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3.2. Nos termos do art. 117 Lei nº 14133, de 2021, será designado representante para acompanhar e fiscalizar a execução do objeto, anotando em registro próprio todas as ocorrências relacionadas com a execução e determinando o que for necessário à regularização de falhas ou defeitos observados.</w:t>
      </w:r>
    </w:p>
    <w:p w14:paraId="444E316A"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3.3. A fiscalização de que trata este item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a Lei nº 14.133, de 2021.</w:t>
      </w:r>
    </w:p>
    <w:p w14:paraId="06CA7EDC"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3.4. A fiscalização da contratante fará o possível para que a contratada não execute o objeto em desacordo com as condições preestabelecidas no Termo de Referência em anexo.</w:t>
      </w:r>
    </w:p>
    <w:p w14:paraId="21717F1D"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3.5.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1A26301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3.6. Participarão da gestão contratual os seguintes atores, com suas respectivas responsabilidades, formando a Equipe de Fiscalização do Contrato: </w:t>
      </w:r>
    </w:p>
    <w:p w14:paraId="460E95F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3.7.1. Gestor do Contrato: responsável pela coordenação das atividades relacionadas à gestão do Contrato, bem como pela formalização dos procedimentos que envolvam prorrogação, alteração, reequilíbrio, pagamento, aplicação de sanções, dentre outros. </w:t>
      </w:r>
    </w:p>
    <w:p w14:paraId="389B77B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3.7.2. Fiscal do Contrato: responsável pela avaliação da execução do objeto nos moldes contratados, aferindo se a quantidade, qualidade, tempo e modo de prestação dos serviços estão compatíveis com os indicadores de desempenho previstos neste Termo de Referência, bem como pela formalização dos procedimentos que envolvam pagamento. É também o responsável pelo recebimento definitivo dos serviços. </w:t>
      </w:r>
    </w:p>
    <w:p w14:paraId="3F4BE17F"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3.8. Quanto ao Gestor do Contrato e o Fiscal de Contrato para a futura contratação, ambos serão indicados no momento oportuno pelo gestor da pasta, ou obedecerão a indicação do Documento de Formalização de Demanda.</w:t>
      </w:r>
    </w:p>
    <w:p w14:paraId="5D16AC5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49DD5779"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CLÁUSULA QUARTA – SUBCONTRATAÇÃO</w:t>
      </w:r>
    </w:p>
    <w:p w14:paraId="4B7191B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4.1. Não será admitida a subcontratação do objeto contratual.</w:t>
      </w:r>
    </w:p>
    <w:p w14:paraId="5EEF6A93"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p>
    <w:p w14:paraId="21D86E7C"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CLÁUSULA QUINTA - PREÇO</w:t>
      </w:r>
    </w:p>
    <w:p w14:paraId="07133FCD"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lastRenderedPageBreak/>
        <w:t>5.1. O valor total da contratação é de R$ XXX (XXX):</w:t>
      </w:r>
    </w:p>
    <w:p w14:paraId="08834A2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FC09A3A"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0AE977AB"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CLÁUSULA SEXTA - PAGAMENTO</w:t>
      </w:r>
    </w:p>
    <w:p w14:paraId="39A0915F"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6.1. O pagamento pela prestação dos serviços em até (XXX) dias, desde que inexistentes qualquer situação que impeça a certificação do adimplemento da obrigação ou quando o contratado for notificado para sanar as ocorrências relativas à execução do contrato ou à documentação apresentada.</w:t>
      </w:r>
    </w:p>
    <w:p w14:paraId="5FF5B07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6.2. O processo de pagamento será iniciado com a fatura/nota fiscal apresentada pelo prestador de serviços.</w:t>
      </w:r>
    </w:p>
    <w:p w14:paraId="6F7FC5F4"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6.3.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13DA241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6.3.1.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32A76956"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6.3.2. Persistindo a irregularidade, a contratante deverá adotar as medidas necessárias à rescisão contratual nos autos do processo administrativo correspondente, assegurada à contratada a ampla defesa.</w:t>
      </w:r>
    </w:p>
    <w:p w14:paraId="5B80E00F"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6.4. Qualquer atraso ocorrido na apresentação da Nota Fiscal/Fatura por parte da Contratada, importará em prorrogação automática do prazo de vencimento da obrigação do Contratante.</w:t>
      </w:r>
    </w:p>
    <w:p w14:paraId="7A2074CA"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6.5. Quando do pagamento, será efetuada a retenção tributária prevista de acordo com a legislação aplicável, se for o caso.</w:t>
      </w:r>
    </w:p>
    <w:p w14:paraId="4A2D655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6.6. O Contratante pode deduzir do montante a pagar os valores correspondentes a multas, ressarcimentos ou indenizações devidas pelo Contratado, nos termos deste contrato.</w:t>
      </w:r>
    </w:p>
    <w:p w14:paraId="4A9498AF"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41B25D9F"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CLÁUSULA SÉTIMA - REAJUSTE</w:t>
      </w:r>
    </w:p>
    <w:p w14:paraId="72BE73C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7.1. Os preços inicialmente contratados são fixos e irreajustáveis no prazo de um ano contado da data do orçamento estimado.</w:t>
      </w:r>
    </w:p>
    <w:p w14:paraId="0F6B888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lastRenderedPageBreak/>
        <w:t>7.2. Após o interregno de um ano, e independentemente de pedido do contratado, os preços iniciais serão reajustados, mediante a aplicação, pelo contratante, do Índice Nacional de Preços ao Consumidor Amplo, exclusivamente para as obrigações iniciadas e concluídas após a ocorrência da anualidade.</w:t>
      </w:r>
    </w:p>
    <w:p w14:paraId="2B61A5F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7.3. Nos reajustes subsequentes ao primeiro, o interregno mínimo de um ano será contado a partir dos efeitos financeiros do último reajuste.</w:t>
      </w:r>
    </w:p>
    <w:p w14:paraId="5C27F4E7"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03EB206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7.5. Nas aferições finais, o(s) índice(s) utilizado(s) para reajuste será(</w:t>
      </w:r>
      <w:proofErr w:type="spellStart"/>
      <w:r w:rsidRPr="008401AA">
        <w:rPr>
          <w:rFonts w:ascii="Times New Roman" w:eastAsia="Times New Roman" w:hAnsi="Times New Roman" w:cs="Times New Roman"/>
          <w:color w:val="000000" w:themeColor="text1"/>
          <w:lang w:eastAsia="zh-CN"/>
        </w:rPr>
        <w:t>ão</w:t>
      </w:r>
      <w:proofErr w:type="spellEnd"/>
      <w:r w:rsidRPr="008401AA">
        <w:rPr>
          <w:rFonts w:ascii="Times New Roman" w:eastAsia="Times New Roman" w:hAnsi="Times New Roman" w:cs="Times New Roman"/>
          <w:color w:val="000000" w:themeColor="text1"/>
          <w:lang w:eastAsia="zh-CN"/>
        </w:rPr>
        <w:t>), obrigatoriamente, o(s) definitivo(s).</w:t>
      </w:r>
    </w:p>
    <w:p w14:paraId="6E46EB21"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7.6. Caso o(s) índice(s) estabelecido(s) para reajustamento venha(m) a ser extinto(s) ou de qualquer forma não possa(m) mais ser utilizado(s), será(</w:t>
      </w:r>
      <w:proofErr w:type="spellStart"/>
      <w:r w:rsidRPr="008401AA">
        <w:rPr>
          <w:rFonts w:ascii="Times New Roman" w:eastAsia="Times New Roman" w:hAnsi="Times New Roman" w:cs="Times New Roman"/>
          <w:color w:val="000000" w:themeColor="text1"/>
          <w:lang w:eastAsia="zh-CN"/>
        </w:rPr>
        <w:t>ão</w:t>
      </w:r>
      <w:proofErr w:type="spellEnd"/>
      <w:r w:rsidRPr="008401AA">
        <w:rPr>
          <w:rFonts w:ascii="Times New Roman" w:eastAsia="Times New Roman" w:hAnsi="Times New Roman" w:cs="Times New Roman"/>
          <w:color w:val="000000" w:themeColor="text1"/>
          <w:lang w:eastAsia="zh-CN"/>
        </w:rPr>
        <w:t>) adotado(s), em substituição, o(s) que vier(em) a ser determinado(s) pela legislação então em vigor.</w:t>
      </w:r>
    </w:p>
    <w:p w14:paraId="31B7376B"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7.7. Na ausência de previsão legal quanto ao índice substituto, as partes elegerão novo índice oficial, para reajustamento do preço do valor remanescente, por meio de termo aditivo. </w:t>
      </w:r>
    </w:p>
    <w:p w14:paraId="5CD5C30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7.8. O reajuste será realizado por apostilamento.</w:t>
      </w:r>
    </w:p>
    <w:p w14:paraId="0FA80ED5"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3D4DBDB2"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CLÁUSULA OITAVA - OBRIGAÇÕES DO CONTRATANTE</w:t>
      </w:r>
    </w:p>
    <w:p w14:paraId="6A7337F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8.1. São obrigações do Contratante:</w:t>
      </w:r>
    </w:p>
    <w:p w14:paraId="61370AEB"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8.2. Exigir o cumprimento de todas as obrigações assumidas pelo Contratado, de acordo com o contrato e seus anexos;</w:t>
      </w:r>
    </w:p>
    <w:p w14:paraId="17AAD3CF"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8.3. Receber o objeto no prazo e condições estabelecidas no Termo de Referência;</w:t>
      </w:r>
    </w:p>
    <w:p w14:paraId="0F8C580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8.4. Notificar o Contratado, por escrito, sobre vícios, defeitos ou incorreções verificadas no objeto fornecido, para que seja por ele substituído, reparado ou corrigido, no total ou em parte, às suas expensas;</w:t>
      </w:r>
    </w:p>
    <w:p w14:paraId="161A0EB7"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8.5. Acompanhar e fiscalizar a execução do contrato e o cumprimento das obrigações pelo Contratado;</w:t>
      </w:r>
    </w:p>
    <w:p w14:paraId="00B333DD"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8.6. 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75D94D4B"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8.7. Efetuar o pagamento ao Contratado do valor correspondente à execução do objeto, no prazo, forma e condições estabelecidos no presente Contrato e no Termo de Referência;</w:t>
      </w:r>
    </w:p>
    <w:p w14:paraId="2C77364D"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8.8. Aplicar ao Contratado as sanções previstas na lei e neste Contrato; </w:t>
      </w:r>
    </w:p>
    <w:p w14:paraId="746AF75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lastRenderedPageBreak/>
        <w:t>8.9. Cientificar o órgão de representação judicial da Procuradoria Geral do Município para adoção das medidas cabíveis quando do descumprimento de obrigações pelo Contratado;</w:t>
      </w:r>
    </w:p>
    <w:p w14:paraId="469EEC57"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8.10.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9DDA0A4"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8.10.1. A Administração terá o prazo de 15 (quinze) dias, a contar da data do protocolo do requerimento para decidir, admitida a prorrogação motivada, por igual período. </w:t>
      </w:r>
    </w:p>
    <w:p w14:paraId="2668A805"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8.11. Responder eventuais pedidos de reestabelecimento do equilíbrio econômico-financeiro feitos pelo contratado no prazo máximo de 30 (trinta) dias.</w:t>
      </w:r>
    </w:p>
    <w:p w14:paraId="180285A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8.12. Notificar os emitentes das garantias quanto ao início de processo administrativo para apuração de descumprimento de cláusulas contratuais.</w:t>
      </w:r>
    </w:p>
    <w:p w14:paraId="33CD6C1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8.13. Comunicar o Contratado na hipótese de posterior alteração do projeto pelo Contratante, no caso do art. 93, § 2º, da Lei nº 14.133, de 2021.</w:t>
      </w:r>
    </w:p>
    <w:p w14:paraId="6AB7CEAB"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8.14.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880780C"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638A3CD9"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CLÁUSULA NONA - OBRIGAÇÕES DO CONTRATADO</w:t>
      </w:r>
    </w:p>
    <w:p w14:paraId="494D3E87"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336497E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9.2. Manter preposto aceito pela Administração no local do serviço para representá-lo na execução do contrato.</w:t>
      </w:r>
    </w:p>
    <w:p w14:paraId="3523A6F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9.2.1. A indicação ou a manutenção do preposto da empresa poderá ser recusada pelo órgão ou entidade, desde que devidamente justificada, devendo a empresa designar outro para o exercício da atividade.</w:t>
      </w:r>
    </w:p>
    <w:p w14:paraId="33C876B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9.3. Atender às determinações regulares emitidas pelo fiscal do contrato ou autoridade superior e prestar todo esclarecimento ou informação por eles solicitados;</w:t>
      </w:r>
    </w:p>
    <w:p w14:paraId="2C7E49E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9.4.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03E6087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9.5. Reparar, corrigir, remover, reconstruir ou substituir, às suas expensas, no total ou em parte, no prazo fixado pelo fiscal do contrato, os serviços nos quais se verificarem vícios, defeitos ou incorreções resultantes da execução ou dos materiais empregados;</w:t>
      </w:r>
    </w:p>
    <w:p w14:paraId="2ADEDBFA"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lastRenderedPageBreak/>
        <w:t>9.6. 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42A9C22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9.7. 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05899B06"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9.8. Quando não for possível a verificação da regularidade fiscal,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0B0CF4A6"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9.9.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0B123204"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9.10. Comunicar ao Fiscal do contrato, no prazo de 24 (vinte e quatro) horas, qualquer ocorrência anormal ou acidente que se verifique no local dos serviços.</w:t>
      </w:r>
    </w:p>
    <w:p w14:paraId="54156F4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9.11. Prestar todo esclarecimento ou informação solicitada pelo Contratante ou por seus prepostos, garantindo-lhes o acesso, a qualquer tempo, ao local dos trabalhos, bem como aos documentos relativos à execução do empreendimento.</w:t>
      </w:r>
    </w:p>
    <w:p w14:paraId="555B275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9.12. Paralisar, por determinação do Contratante, qualquer atividade que não esteja sendo executada de acordo com a boa técnica ou que ponha em risco a segurança de pessoas ou bens de terceiros.</w:t>
      </w:r>
    </w:p>
    <w:p w14:paraId="250072E5"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9.13. Promover a guarda, manutenção e vigilância de materiais, ferramentas, e tudo o que for necessário à execução do objeto, durante a vigência do contrato.</w:t>
      </w:r>
    </w:p>
    <w:p w14:paraId="1D44899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9.14. Conduzir os trabalhos com estrita observância às normas da legislação pertinente, cumprindo as determinações dos Poderes Públicos, mantendo sempre limpo o local dos serviços e nas melhores condições de segurança, higiene e disciplina.</w:t>
      </w:r>
    </w:p>
    <w:p w14:paraId="695E595D"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9.15. Submeter previamente, por escrito, ao Contratante, para análise e aprovação, quaisquer mudanças nos métodos executivos que fujam às especificações do memorial descritivo ou instrumento congênere.</w:t>
      </w:r>
    </w:p>
    <w:p w14:paraId="63972EE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9.16. Não permitir a utilização de qualquer trabalho do menor de dezesseis anos, exceto na condição de aprendiz para os maiores de quatorze anos, nem permitir a utilização do trabalho do menor de dezoito anos em trabalho noturno, perigoso ou insalubre;</w:t>
      </w:r>
    </w:p>
    <w:p w14:paraId="39EE75BC"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lastRenderedPageBreak/>
        <w:t>9.17.  Manter durante toda a vigência do contrato, em compatibilidade com as obrigações assumidas, todas as condições exigidas para qualificação na contratação direta;</w:t>
      </w:r>
    </w:p>
    <w:p w14:paraId="0C277AC7"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9.18. Cumprir, durante todo o período de execução do contrato, a reserva de cargos prevista em lei para pessoa com deficiência, para reabilitado da Previdência Social ou para aprendiz, bem como as reservas de cargos previstas na legislação;</w:t>
      </w:r>
    </w:p>
    <w:p w14:paraId="619DD0B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9.19. Comprovar a reserva de cargos a que se refere a cláusula acima, no prazo fixado pelo fiscal do contrato, com a indicação dos empregados que preencheram as referidas vagas;</w:t>
      </w:r>
    </w:p>
    <w:p w14:paraId="7E5D3E64"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9.20. Guardar sigilo sobre todas as informações obtidas em decorrência do cumprimento do contrato;</w:t>
      </w:r>
    </w:p>
    <w:p w14:paraId="5A2F85D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C2DE776"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9.22. Cumprir, além dos postulados legais vigentes de âmbito federal, estadual ou municipal, as normas de segurança do Contratante.</w:t>
      </w:r>
    </w:p>
    <w:p w14:paraId="381584B7"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2C913B38"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p>
    <w:p w14:paraId="5A99ABE8"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CLÁUSULA DÉCIMA – GARANTIA DE EXECUÇÃO</w:t>
      </w:r>
    </w:p>
    <w:p w14:paraId="5464D7F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10.1. Não haverá exigência de garantia contratual da execução.</w:t>
      </w:r>
    </w:p>
    <w:p w14:paraId="3BBD31A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64260212"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CLÁUSULA DÉCIMA PRIMEIRA – INFRAÇÕES E SANÇÕES ADMINISTRATIVAS</w:t>
      </w:r>
    </w:p>
    <w:p w14:paraId="212A4DCC"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11.1. Comete infração administrativa, nos termos da Lei nº 14.133, de 2021, o contratado que:</w:t>
      </w:r>
    </w:p>
    <w:p w14:paraId="6EF75C1B"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a) der causa à inexecução parcial do contrato;</w:t>
      </w:r>
    </w:p>
    <w:p w14:paraId="22955F36"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b) der causa à inexecução parcial do contrato que cause grave dano à Administração ou ao funcionamento dos serviços públicos ou ao interesse coletivo;</w:t>
      </w:r>
    </w:p>
    <w:p w14:paraId="57726791"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c) der causa à inexecução total do contrato;</w:t>
      </w:r>
    </w:p>
    <w:p w14:paraId="5AFC146B"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d) ensejar o retardamento da execução ou da entrega do objeto da contratação sem motivo justificado;</w:t>
      </w:r>
    </w:p>
    <w:p w14:paraId="13A8388C"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e) apresentar documentação falsa ou prestar declaração falsa durante a execução do contrato;</w:t>
      </w:r>
    </w:p>
    <w:p w14:paraId="378E070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f) praticar ato fraudulento na execução do contrato;</w:t>
      </w:r>
    </w:p>
    <w:p w14:paraId="5EAFC1C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g) comportar-se de modo inidôneo ou cometer fraude de qualquer natureza;</w:t>
      </w:r>
    </w:p>
    <w:p w14:paraId="17A8BD6B"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h) praticar ato lesivo previsto no art. 5º da Lei nº 12.846, de 1º de agosto de 2013.</w:t>
      </w:r>
    </w:p>
    <w:p w14:paraId="3F775D1B"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12.2. Serão aplicadas ao contratado que incorrer nas infrações acima descritas as seguintes sanções:</w:t>
      </w:r>
    </w:p>
    <w:p w14:paraId="613BA73A"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lastRenderedPageBreak/>
        <w:t>i) Advertência, quando o contratado der causa à inexecução parcial do contrato, sempre que não se justificar a imposição de penalidade mais grave (art. 156, §2º, da Lei nº 14.133, de 2021);</w:t>
      </w:r>
    </w:p>
    <w:p w14:paraId="488B54C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roofErr w:type="spellStart"/>
      <w:r w:rsidRPr="008401AA">
        <w:rPr>
          <w:rFonts w:ascii="Times New Roman" w:eastAsia="Times New Roman" w:hAnsi="Times New Roman" w:cs="Times New Roman"/>
          <w:color w:val="000000" w:themeColor="text1"/>
          <w:lang w:eastAsia="zh-CN"/>
        </w:rPr>
        <w:t>ii</w:t>
      </w:r>
      <w:proofErr w:type="spellEnd"/>
      <w:r w:rsidRPr="008401AA">
        <w:rPr>
          <w:rFonts w:ascii="Times New Roman" w:eastAsia="Times New Roman" w:hAnsi="Times New Roman" w:cs="Times New Roman"/>
          <w:color w:val="000000" w:themeColor="text1"/>
          <w:lang w:eastAsia="zh-CN"/>
        </w:rPr>
        <w:t>) Impedimento de licitar e contratar, quando praticadas as condutas descritas nas alíneas “b”, “c” e “d” do subitem acima deste Contrato, sempre que não se justificar a imposição de penalidade mais grave (art. 156, § 4º, da Lei nº 14.133, de 2021);</w:t>
      </w:r>
    </w:p>
    <w:p w14:paraId="2440480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roofErr w:type="spellStart"/>
      <w:r w:rsidRPr="008401AA">
        <w:rPr>
          <w:rFonts w:ascii="Times New Roman" w:eastAsia="Times New Roman" w:hAnsi="Times New Roman" w:cs="Times New Roman"/>
          <w:color w:val="000000" w:themeColor="text1"/>
          <w:lang w:eastAsia="zh-CN"/>
        </w:rPr>
        <w:t>iii</w:t>
      </w:r>
      <w:proofErr w:type="spellEnd"/>
      <w:r w:rsidRPr="008401AA">
        <w:rPr>
          <w:rFonts w:ascii="Times New Roman" w:eastAsia="Times New Roman" w:hAnsi="Times New Roman" w:cs="Times New Roman"/>
          <w:color w:val="000000" w:themeColor="text1"/>
          <w:lang w:eastAsia="zh-CN"/>
        </w:rPr>
        <w:t>)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511850C5"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roofErr w:type="spellStart"/>
      <w:r w:rsidRPr="008401AA">
        <w:rPr>
          <w:rFonts w:ascii="Times New Roman" w:eastAsia="Times New Roman" w:hAnsi="Times New Roman" w:cs="Times New Roman"/>
          <w:color w:val="000000" w:themeColor="text1"/>
          <w:lang w:eastAsia="zh-CN"/>
        </w:rPr>
        <w:t>iv</w:t>
      </w:r>
      <w:proofErr w:type="spellEnd"/>
      <w:r w:rsidRPr="008401AA">
        <w:rPr>
          <w:rFonts w:ascii="Times New Roman" w:eastAsia="Times New Roman" w:hAnsi="Times New Roman" w:cs="Times New Roman"/>
          <w:color w:val="000000" w:themeColor="text1"/>
          <w:lang w:eastAsia="zh-CN"/>
        </w:rPr>
        <w:t>) Multa:</w:t>
      </w:r>
    </w:p>
    <w:p w14:paraId="2CDF64B1" w14:textId="77777777" w:rsidR="0070226D" w:rsidRPr="008401AA" w:rsidRDefault="0070226D" w:rsidP="0070226D">
      <w:pPr>
        <w:tabs>
          <w:tab w:val="left" w:pos="1620"/>
        </w:tabs>
        <w:suppressAutoHyphens/>
        <w:spacing w:after="120" w:line="276" w:lineRule="auto"/>
        <w:jc w:val="both"/>
        <w:rPr>
          <w:rFonts w:ascii="Times New Roman" w:eastAsia="Times New Roman" w:hAnsi="Times New Roman" w:cs="Times New Roman"/>
          <w:color w:val="000000" w:themeColor="text1"/>
          <w:lang w:eastAsia="zh-CN"/>
        </w:rPr>
      </w:pPr>
      <w:bookmarkStart w:id="87" w:name="_Hlk158312419"/>
      <w:r w:rsidRPr="008401AA">
        <w:rPr>
          <w:rFonts w:ascii="Times New Roman" w:eastAsia="Times New Roman" w:hAnsi="Times New Roman" w:cs="Times New Roman"/>
          <w:color w:val="000000" w:themeColor="text1"/>
          <w:lang w:eastAsia="zh-CN"/>
        </w:rPr>
        <w:t>(1) Para condutas descritas nos itens “e” e “f” será aplicada multa de no máximo 10% (dez por cento) do valor total do contrato.</w:t>
      </w:r>
    </w:p>
    <w:bookmarkEnd w:id="87"/>
    <w:p w14:paraId="1126ACF3" w14:textId="77777777" w:rsidR="0070226D" w:rsidRPr="008401AA" w:rsidRDefault="0070226D" w:rsidP="0070226D">
      <w:pPr>
        <w:tabs>
          <w:tab w:val="left" w:pos="1620"/>
        </w:tabs>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(2) Para os fins dos itens “c” e “d”, será aplicada multa nas seguintes condições:</w:t>
      </w:r>
    </w:p>
    <w:p w14:paraId="13C5A72B" w14:textId="77777777" w:rsidR="0070226D" w:rsidRPr="008401AA" w:rsidRDefault="0070226D" w:rsidP="0070226D">
      <w:pPr>
        <w:tabs>
          <w:tab w:val="left" w:pos="1620"/>
        </w:tabs>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a) 5% (cinco por cento) sobre o valor total do contrato, por dia de atraso injustificado, até o máximo de </w:t>
      </w:r>
      <w:r w:rsidRPr="008401AA">
        <w:rPr>
          <w:rFonts w:ascii="Times New Roman" w:eastAsia="Times New Roman" w:hAnsi="Times New Roman" w:cs="Times New Roman"/>
          <w:color w:val="000000" w:themeColor="text1"/>
          <w:sz w:val="20"/>
          <w:szCs w:val="20"/>
          <w:lang w:eastAsia="zh-CN"/>
        </w:rPr>
        <w:t>10</w:t>
      </w:r>
      <w:r w:rsidRPr="008401AA">
        <w:rPr>
          <w:rFonts w:ascii="Times New Roman" w:eastAsia="Times New Roman" w:hAnsi="Times New Roman" w:cs="Times New Roman"/>
          <w:color w:val="000000" w:themeColor="text1"/>
          <w:lang w:eastAsia="zh-CN"/>
        </w:rPr>
        <w:t>% (</w:t>
      </w:r>
      <w:r w:rsidRPr="008401AA">
        <w:rPr>
          <w:rFonts w:ascii="Times New Roman" w:eastAsia="Times New Roman" w:hAnsi="Times New Roman" w:cs="Times New Roman"/>
          <w:color w:val="000000" w:themeColor="text1"/>
          <w:sz w:val="20"/>
          <w:szCs w:val="20"/>
          <w:lang w:eastAsia="zh-CN"/>
        </w:rPr>
        <w:t>dez</w:t>
      </w:r>
      <w:r w:rsidRPr="008401AA">
        <w:rPr>
          <w:rFonts w:ascii="Times New Roman" w:eastAsia="Times New Roman" w:hAnsi="Times New Roman" w:cs="Times New Roman"/>
          <w:color w:val="000000" w:themeColor="text1"/>
          <w:lang w:eastAsia="zh-CN"/>
        </w:rPr>
        <w:t xml:space="preserve"> por cento). </w:t>
      </w:r>
    </w:p>
    <w:p w14:paraId="20AADBA3" w14:textId="77777777" w:rsidR="0070226D" w:rsidRPr="008401AA" w:rsidRDefault="0070226D" w:rsidP="0070226D">
      <w:pPr>
        <w:tabs>
          <w:tab w:val="left" w:pos="1620"/>
        </w:tabs>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b) De 1% (um por cento) a 10% (dez por cento) sobre o valor total do contrato em caso de inexecução parcial do objeto ou de descumprimento de obrigação assumida. </w:t>
      </w:r>
    </w:p>
    <w:p w14:paraId="55B8CCD6" w14:textId="77777777" w:rsidR="0070226D" w:rsidRPr="008401AA" w:rsidRDefault="0070226D" w:rsidP="0070226D">
      <w:pPr>
        <w:tabs>
          <w:tab w:val="left" w:pos="1620"/>
        </w:tabs>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sz w:val="20"/>
          <w:szCs w:val="20"/>
          <w:lang w:eastAsia="zh-CN"/>
        </w:rPr>
        <w:t>b</w:t>
      </w:r>
      <w:r w:rsidRPr="008401AA">
        <w:rPr>
          <w:rFonts w:ascii="Times New Roman" w:eastAsia="Times New Roman" w:hAnsi="Times New Roman" w:cs="Times New Roman"/>
          <w:color w:val="000000" w:themeColor="text1"/>
          <w:lang w:eastAsia="zh-CN"/>
        </w:rPr>
        <w:t>) 30% (trinta por cento) do valor total do contrato, em caso de inexecução total do objeto.</w:t>
      </w:r>
    </w:p>
    <w:p w14:paraId="2D9718AB"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OBS.: O atraso superior a </w:t>
      </w:r>
      <w:r w:rsidRPr="008401AA">
        <w:rPr>
          <w:rFonts w:ascii="Times New Roman" w:eastAsia="Times New Roman" w:hAnsi="Times New Roman" w:cs="Times New Roman"/>
          <w:color w:val="000000" w:themeColor="text1"/>
          <w:sz w:val="20"/>
          <w:szCs w:val="20"/>
          <w:lang w:eastAsia="zh-CN"/>
        </w:rPr>
        <w:t>10</w:t>
      </w:r>
      <w:r w:rsidRPr="008401AA">
        <w:rPr>
          <w:rFonts w:ascii="Times New Roman" w:eastAsia="Times New Roman" w:hAnsi="Times New Roman" w:cs="Times New Roman"/>
          <w:color w:val="000000" w:themeColor="text1"/>
          <w:lang w:eastAsia="zh-CN"/>
        </w:rPr>
        <w:t xml:space="preserve"> (</w:t>
      </w:r>
      <w:r w:rsidRPr="008401AA">
        <w:rPr>
          <w:rFonts w:ascii="Times New Roman" w:eastAsia="Times New Roman" w:hAnsi="Times New Roman" w:cs="Times New Roman"/>
          <w:color w:val="000000" w:themeColor="text1"/>
          <w:sz w:val="20"/>
          <w:szCs w:val="20"/>
          <w:lang w:eastAsia="zh-CN"/>
        </w:rPr>
        <w:t>dez</w:t>
      </w:r>
      <w:r w:rsidRPr="008401AA">
        <w:rPr>
          <w:rFonts w:ascii="Times New Roman" w:eastAsia="Times New Roman" w:hAnsi="Times New Roman" w:cs="Times New Roman"/>
          <w:color w:val="000000" w:themeColor="text1"/>
          <w:lang w:eastAsia="zh-CN"/>
        </w:rPr>
        <w:t xml:space="preserve">) </w:t>
      </w:r>
      <w:r w:rsidRPr="008401AA">
        <w:rPr>
          <w:rFonts w:ascii="Times New Roman" w:eastAsia="Times New Roman" w:hAnsi="Times New Roman" w:cs="Times New Roman"/>
          <w:color w:val="000000" w:themeColor="text1"/>
          <w:sz w:val="20"/>
          <w:szCs w:val="20"/>
          <w:lang w:eastAsia="zh-CN"/>
        </w:rPr>
        <w:t>dias</w:t>
      </w:r>
      <w:r w:rsidRPr="008401AA">
        <w:rPr>
          <w:rFonts w:ascii="Times New Roman" w:eastAsia="Times New Roman" w:hAnsi="Times New Roman" w:cs="Times New Roman"/>
          <w:color w:val="000000" w:themeColor="text1"/>
          <w:lang w:eastAsia="zh-CN"/>
        </w:rPr>
        <w:t xml:space="preserve"> autoriza a Administração a promover a extinção do contrato por descumprimento ou cumprimento irregular de suas cláusulas, conforme dispõe o inciso I do art. 137 da Lei n. 14.133, de 2021. </w:t>
      </w:r>
    </w:p>
    <w:p w14:paraId="189A1351"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11.3. A aplicação das sanções previstas neste Contrato não exclui, em hipótese alguma, a obrigação de reparação integral do dano causado ao Contratante (art. 156, §9º, da Lei nº 14.133, de 2021)</w:t>
      </w:r>
    </w:p>
    <w:p w14:paraId="69E3D0EE"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11.4. Todas as sanções previstas neste Contrato poderão ser aplicadas cumulativamente com a multa (art. 156, §7º, da Lei nº 14.133, de 2021).</w:t>
      </w:r>
    </w:p>
    <w:p w14:paraId="63D337BD"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11.4.1.</w:t>
      </w:r>
      <w:r w:rsidRPr="008401AA">
        <w:rPr>
          <w:rFonts w:ascii="Times New Roman" w:eastAsia="Times New Roman" w:hAnsi="Times New Roman" w:cs="Times New Roman"/>
          <w:color w:val="000000" w:themeColor="text1"/>
          <w:lang w:eastAsia="zh-CN"/>
        </w:rPr>
        <w:tab/>
        <w:t>Antes da aplicação da multa será facultada a defesa do interessado no prazo de 15 (quinze) dias úteis, contado da data de sua intimação (art. 157, da Lei nº 14.133, de 2021)</w:t>
      </w:r>
    </w:p>
    <w:p w14:paraId="390E427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11.4.2.</w:t>
      </w:r>
      <w:r w:rsidRPr="008401AA">
        <w:rPr>
          <w:rFonts w:ascii="Times New Roman" w:eastAsia="Times New Roman" w:hAnsi="Times New Roman" w:cs="Times New Roman"/>
          <w:color w:val="000000" w:themeColor="text1"/>
          <w:lang w:eastAsia="zh-CN"/>
        </w:rPr>
        <w:tab/>
        <w:t>Se a multa aplicada e as indenizações cabíveis forem superiores ao valor do pagamento eventualmente devido pelo Contratante ao Contratado, além da perda desse valor, a diferença será descontada da garantia eventualmente prestada ou será cobrada judicialmente (art. 156, §8º, da Lei nº 14.133, de 2021).</w:t>
      </w:r>
    </w:p>
    <w:p w14:paraId="7318FC9D"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11.4.3.</w:t>
      </w:r>
      <w:r w:rsidRPr="008401AA">
        <w:rPr>
          <w:rFonts w:ascii="Times New Roman" w:eastAsia="Times New Roman" w:hAnsi="Times New Roman" w:cs="Times New Roman"/>
          <w:color w:val="000000" w:themeColor="text1"/>
          <w:lang w:eastAsia="zh-CN"/>
        </w:rPr>
        <w:tab/>
        <w:t>Previamente ao encaminhamento à cobrança judicial, a multa poderá ser recolhida administrativamente no prazo máximo de 15 (quinze) dias, a contar da data do recebimento da comunicação enviada pela autoridade competente.</w:t>
      </w:r>
    </w:p>
    <w:p w14:paraId="209FF904"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11.5. A aplicação das sanções realizar-se-á em processo administrativo que assegure o contraditório e a ampla defesa ao Contratado, observando-se o procedimento previsto no caput e parágrafos do art. </w:t>
      </w:r>
      <w:r w:rsidRPr="008401AA">
        <w:rPr>
          <w:rFonts w:ascii="Times New Roman" w:eastAsia="Times New Roman" w:hAnsi="Times New Roman" w:cs="Times New Roman"/>
          <w:color w:val="000000" w:themeColor="text1"/>
          <w:lang w:eastAsia="zh-CN"/>
        </w:rPr>
        <w:lastRenderedPageBreak/>
        <w:t>158 da Lei nº 14.133, de 2021, para as penalidades de impedimento de licitar e contratar e de declaração de inidoneidade para licitar ou contratar.</w:t>
      </w:r>
    </w:p>
    <w:p w14:paraId="3420CA2C"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11.6. Na aplicação das sanções serão considerados (art. 156, §1º, da Lei nº 14.133, de 2021):</w:t>
      </w:r>
    </w:p>
    <w:p w14:paraId="68F8CAE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a) a natureza e a gravidade da infração cometida;</w:t>
      </w:r>
    </w:p>
    <w:p w14:paraId="2B8D06B7"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b) as peculiaridades do caso concreto;</w:t>
      </w:r>
    </w:p>
    <w:p w14:paraId="5C476B8D"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c) as circunstâncias agravantes ou atenuantes;</w:t>
      </w:r>
    </w:p>
    <w:p w14:paraId="3AF5EE9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d) os danos que dela provierem para o Contratante;</w:t>
      </w:r>
    </w:p>
    <w:p w14:paraId="07CF060E"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e) a implantação ou o aperfeiçoamento de programa de integridade, conforme normas e orientações dos órgãos de controle.</w:t>
      </w:r>
    </w:p>
    <w:p w14:paraId="2C27E97B"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11.7.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1234D57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11.8.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0FEE48DE"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11.9. O Contratante deverá, no prazo máximo de 15 (quinze) dias úteis, contado da data de aplicação da sanção, informar e manter atualizados os dados relativos às sanções por ela aplicadas, para fins de publicidade.</w:t>
      </w:r>
    </w:p>
    <w:p w14:paraId="436E322F"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11.10.</w:t>
      </w:r>
      <w:r w:rsidRPr="008401AA">
        <w:rPr>
          <w:rFonts w:ascii="Times New Roman" w:eastAsia="Times New Roman" w:hAnsi="Times New Roman" w:cs="Times New Roman"/>
          <w:color w:val="000000" w:themeColor="text1"/>
          <w:lang w:eastAsia="zh-CN"/>
        </w:rPr>
        <w:tab/>
        <w:t>As sanções de impedimento de licitar e contratar e declaração de inidoneidade para licitar ou contratar são passíveis de reabilitação na forma do art. 163 da Lei nº 14.133/21.</w:t>
      </w:r>
    </w:p>
    <w:p w14:paraId="7587FE2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11.11.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p>
    <w:p w14:paraId="7D2D15A5"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45A45D3E"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CLÁUSULA DÉCIMA SEGUNDA – DA EXTINÇÃO CONTRATUAL</w:t>
      </w:r>
    </w:p>
    <w:p w14:paraId="4D99E891"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12.1. O contrato será extinto quando cumpridas as obrigações de ambas as partes, ainda que isso ocorra antes do prazo estipulado para tanto.</w:t>
      </w:r>
    </w:p>
    <w:p w14:paraId="247BE2BC"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lastRenderedPageBreak/>
        <w:t>12.2. Se as obrigações não forem cumpridas no prazo estipulado, a vigência ficará prorrogada até a conclusão do objeto, caso em que deverá a Administração providenciar a readequação do cronograma fixado para o contrato.</w:t>
      </w:r>
    </w:p>
    <w:p w14:paraId="3FB61AE4"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12.3. Quando a não conclusão do contrato referida no item anterior decorrer de culpa do contratado:</w:t>
      </w:r>
    </w:p>
    <w:p w14:paraId="4832797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a) ficará ele constituído em mora, sendo-lhe aplicáveis as respectivas sanções administrativas; e  </w:t>
      </w:r>
    </w:p>
    <w:p w14:paraId="5369AB0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b) poderá a Administração optar pela extinção do contrato e, nesse caso, adotará as medidas admitidas em lei para a continuidade da execução contratual.</w:t>
      </w:r>
    </w:p>
    <w:p w14:paraId="17D2461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12.4.</w:t>
      </w:r>
      <w:r w:rsidRPr="008401AA">
        <w:rPr>
          <w:rFonts w:ascii="Times New Roman" w:eastAsia="Times New Roman" w:hAnsi="Times New Roman" w:cs="Times New Roman"/>
          <w:color w:val="000000" w:themeColor="text1"/>
          <w:lang w:eastAsia="zh-CN"/>
        </w:rPr>
        <w:tab/>
        <w:t>O contrato poderá ser extinto antes de cumpridas as obrigações nele estipuladas, ou antes do prazo nele fixado, por algum dos motivos previstos no artigo 137 da Lei nº 14.133/21, bem como amigavelmente, assegurados o contraditório e a ampla defesa.</w:t>
      </w:r>
    </w:p>
    <w:p w14:paraId="78D7BC7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12.4.1.</w:t>
      </w:r>
      <w:r w:rsidRPr="008401AA">
        <w:rPr>
          <w:rFonts w:ascii="Times New Roman" w:eastAsia="Times New Roman" w:hAnsi="Times New Roman" w:cs="Times New Roman"/>
          <w:color w:val="000000" w:themeColor="text1"/>
          <w:lang w:eastAsia="zh-CN"/>
        </w:rPr>
        <w:tab/>
        <w:t>Nesta hipótese, aplicam-se também os artigos 138 e 139 da mesma Lei.</w:t>
      </w:r>
    </w:p>
    <w:p w14:paraId="07651DF6"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12.4.2.</w:t>
      </w:r>
      <w:r w:rsidRPr="008401AA">
        <w:rPr>
          <w:rFonts w:ascii="Times New Roman" w:eastAsia="Times New Roman" w:hAnsi="Times New Roman" w:cs="Times New Roman"/>
          <w:color w:val="000000" w:themeColor="text1"/>
          <w:lang w:eastAsia="zh-CN"/>
        </w:rPr>
        <w:tab/>
        <w:t>A alteração social ou a modificação da finalidade ou da estrutura da empresa não ensejará a extinção se não restringir sua capacidade de concluir o contrato.</w:t>
      </w:r>
    </w:p>
    <w:p w14:paraId="4D3B10DA"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12.4.2.1. Se a operação implicar mudança da pessoa jurídica contratada, deverá ser formalizado termo aditivo para alteração subjetiva.</w:t>
      </w:r>
    </w:p>
    <w:p w14:paraId="6E0254A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12.5. O termo de extinção, sempre que possível, será precedido:</w:t>
      </w:r>
    </w:p>
    <w:p w14:paraId="6A76AC96"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12.5.1.1. Balanço dos eventos contratuais já cumpridos ou parcialmente cumpridos;</w:t>
      </w:r>
    </w:p>
    <w:p w14:paraId="65C7E48F"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12.5.1.2. Relação dos pagamentos já efetuados e ainda devidos;</w:t>
      </w:r>
    </w:p>
    <w:p w14:paraId="40983BA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12.5.1.3. Indenizações e multas.</w:t>
      </w:r>
    </w:p>
    <w:p w14:paraId="2B348F1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12.6. A extinção do contrato não configura óbice para o reconhecimento do desequilíbrio econômico-financeiro, hipótese em que será concedida indenização por meio de termo indenizatório (art. 131, caput, da Lei n.º 14.133, de 2021). </w:t>
      </w:r>
    </w:p>
    <w:p w14:paraId="1A624C0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12.7.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80ABCB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5EF6D06F"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 xml:space="preserve">CLÁUSULA DÉCIMA TERCEIRA – DOTAÇÃO ORÇAMENTÁRIA </w:t>
      </w:r>
    </w:p>
    <w:p w14:paraId="3DA71A4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13.1 As despesas decorrentes da presente contratação correrão à conta de recursos específicos consignados no Orçamento do Município deste exercício, na dotação abaixo discriminada: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8401AA" w:rsidRPr="008401AA" w14:paraId="37963260" w14:textId="77777777" w:rsidTr="003732FF">
        <w:tc>
          <w:tcPr>
            <w:tcW w:w="9211" w:type="dxa"/>
          </w:tcPr>
          <w:p w14:paraId="4EA6E09E" w14:textId="77777777" w:rsidR="0070226D" w:rsidRPr="008401AA" w:rsidRDefault="0070226D" w:rsidP="0070226D">
            <w:pPr>
              <w:suppressAutoHyphens/>
              <w:spacing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Órgão: XX –XXX</w:t>
            </w:r>
          </w:p>
          <w:p w14:paraId="7303DF4B" w14:textId="77777777" w:rsidR="0070226D" w:rsidRPr="008401AA" w:rsidRDefault="0070226D" w:rsidP="0070226D">
            <w:pPr>
              <w:suppressAutoHyphens/>
              <w:spacing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Unidade: X – XXX</w:t>
            </w:r>
          </w:p>
          <w:p w14:paraId="769A2E8A" w14:textId="77777777" w:rsidR="0070226D" w:rsidRPr="008401AA" w:rsidRDefault="0070226D" w:rsidP="0070226D">
            <w:pPr>
              <w:suppressAutoHyphens/>
              <w:spacing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Ação XXX – XXX</w:t>
            </w:r>
          </w:p>
          <w:p w14:paraId="13F84C5C" w14:textId="77777777" w:rsidR="0070226D" w:rsidRPr="008401AA" w:rsidRDefault="0070226D" w:rsidP="0070226D">
            <w:pPr>
              <w:suppressAutoHyphens/>
              <w:spacing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lastRenderedPageBreak/>
              <w:t>Elemento: XXXXXXX000000000000 – XXX</w:t>
            </w:r>
          </w:p>
        </w:tc>
      </w:tr>
    </w:tbl>
    <w:p w14:paraId="18175542"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p>
    <w:p w14:paraId="522E8A49"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CLÁUSULA DÉCIMA QUARTA – DOS CASOS OMISSOS</w:t>
      </w:r>
    </w:p>
    <w:p w14:paraId="5E7BED0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14.1. 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534135EE"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07BEC621"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CLÁUSULA DÉCIMA QUINTA – ALTERAÇÕES</w:t>
      </w:r>
    </w:p>
    <w:p w14:paraId="3CC38B3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15.1. Eventuais alterações contratuais reger-se-ão pela disciplina dos </w:t>
      </w:r>
      <w:proofErr w:type="spellStart"/>
      <w:r w:rsidRPr="008401AA">
        <w:rPr>
          <w:rFonts w:ascii="Times New Roman" w:eastAsia="Times New Roman" w:hAnsi="Times New Roman" w:cs="Times New Roman"/>
          <w:color w:val="000000" w:themeColor="text1"/>
          <w:lang w:eastAsia="zh-CN"/>
        </w:rPr>
        <w:t>arts</w:t>
      </w:r>
      <w:proofErr w:type="spellEnd"/>
      <w:r w:rsidRPr="008401AA">
        <w:rPr>
          <w:rFonts w:ascii="Times New Roman" w:eastAsia="Times New Roman" w:hAnsi="Times New Roman" w:cs="Times New Roman"/>
          <w:color w:val="000000" w:themeColor="text1"/>
          <w:lang w:eastAsia="zh-CN"/>
        </w:rPr>
        <w:t>. 124 e seguintes da Lei nº 14.133, de 2021.</w:t>
      </w:r>
    </w:p>
    <w:p w14:paraId="34C0DC21"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15.2. O contratado é obrigado a aceitar, nas mesmas condições contratuais, os acréscimos ou supressões que se fizerem necessários, até o limite de 25% (vinte e cinco por cento) do valor inicial atualizado do contrato.</w:t>
      </w:r>
    </w:p>
    <w:p w14:paraId="65C9B055"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57E9EA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15.4. Registros que não caracterizam alteração do contrato podem ser realizados por simples apostila, dispensada a celebração de termo aditivo, na forma do art. 136 da Lei nº 14.133, de 2021.</w:t>
      </w:r>
    </w:p>
    <w:p w14:paraId="6598094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14A81E78"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CLÁUSULA DÉCIMA SEXTA – PUBLICAÇÃO</w:t>
      </w:r>
    </w:p>
    <w:p w14:paraId="10A58DE1"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16.1. Incumbirá ao contratante divulgar o presente instrumento no Portal Nacional de Contratações Públicas (PNCP), na forma prevista no art. 94 da Lei 14.133, de 2021, bem como no respectivo sítio oficial na Internet, em atenção ao art. 91, caput, da Lei n.º 14.133, de 2021. </w:t>
      </w:r>
    </w:p>
    <w:p w14:paraId="3A40B1A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5EEB2C80"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CLÁUSULA DÉCIMA SÉTIMA – FORO</w:t>
      </w:r>
    </w:p>
    <w:p w14:paraId="7F17217C"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17.1. Fica eleito o Foro da Comarca de Palmeira das Missões/RS para dirimir os litígios que decorrerem da execução deste Termo de Contrato que não puderem ser compostos pela conciliação, conforme art. 92, §1º, da Lei nº 14.133/21.</w:t>
      </w:r>
    </w:p>
    <w:p w14:paraId="356C7CF8" w14:textId="77777777" w:rsidR="0070226D" w:rsidRPr="008401AA" w:rsidRDefault="0070226D" w:rsidP="0070226D">
      <w:pPr>
        <w:suppressAutoHyphens/>
        <w:spacing w:after="120" w:line="276" w:lineRule="auto"/>
        <w:ind w:firstLine="708"/>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E por estarem assim justas e contratadas, firmam o presente instrumento em 03 (três) vias de igual teor e forma, para surta os jurídicos e legais efeitos.</w:t>
      </w:r>
    </w:p>
    <w:p w14:paraId="1E0317BA" w14:textId="77777777" w:rsidR="0070226D" w:rsidRPr="008401AA" w:rsidRDefault="0070226D" w:rsidP="0070226D">
      <w:pPr>
        <w:suppressAutoHyphens/>
        <w:spacing w:after="120" w:line="276" w:lineRule="auto"/>
        <w:ind w:firstLine="708"/>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Palmeira das Missões, XX de XXXX de 20XX.</w:t>
      </w:r>
    </w:p>
    <w:p w14:paraId="77B2080B" w14:textId="77777777" w:rsidR="0070226D" w:rsidRPr="008401AA" w:rsidRDefault="0070226D" w:rsidP="0070226D">
      <w:pPr>
        <w:suppressAutoHyphens/>
        <w:spacing w:after="120" w:line="276" w:lineRule="auto"/>
        <w:ind w:firstLine="708"/>
        <w:jc w:val="both"/>
        <w:rPr>
          <w:rFonts w:ascii="Times New Roman" w:eastAsia="Times New Roman" w:hAnsi="Times New Roman" w:cs="Times New Roman"/>
          <w:color w:val="000000" w:themeColor="text1"/>
          <w:lang w:eastAsia="zh-CN"/>
        </w:rPr>
      </w:pPr>
    </w:p>
    <w:p w14:paraId="03EB872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tbl>
      <w:tblPr>
        <w:tblW w:w="10632" w:type="dxa"/>
        <w:tblInd w:w="-1168" w:type="dxa"/>
        <w:tblLayout w:type="fixed"/>
        <w:tblLook w:val="0000" w:firstRow="0" w:lastRow="0" w:firstColumn="0" w:lastColumn="0" w:noHBand="0" w:noVBand="0"/>
      </w:tblPr>
      <w:tblGrid>
        <w:gridCol w:w="5245"/>
        <w:gridCol w:w="5387"/>
      </w:tblGrid>
      <w:tr w:rsidR="008401AA" w:rsidRPr="008401AA" w14:paraId="5D8EA3D4" w14:textId="77777777" w:rsidTr="003732FF">
        <w:tc>
          <w:tcPr>
            <w:tcW w:w="5245" w:type="dxa"/>
          </w:tcPr>
          <w:p w14:paraId="7DACD86D" w14:textId="77777777" w:rsidR="0070226D" w:rsidRPr="008401AA" w:rsidRDefault="0070226D" w:rsidP="0070226D">
            <w:pPr>
              <w:suppressAutoHyphens/>
              <w:spacing w:line="276" w:lineRule="auto"/>
              <w:jc w:val="center"/>
              <w:rPr>
                <w:rFonts w:ascii="Times New Roman" w:eastAsia="Times New Roman" w:hAnsi="Times New Roman" w:cs="Times New Roman"/>
                <w:color w:val="000000" w:themeColor="text1"/>
                <w:sz w:val="20"/>
                <w:szCs w:val="20"/>
                <w:lang w:eastAsia="zh-CN"/>
              </w:rPr>
            </w:pPr>
            <w:r w:rsidRPr="008401AA">
              <w:rPr>
                <w:rFonts w:ascii="Times New Roman" w:eastAsia="Times New Roman" w:hAnsi="Times New Roman" w:cs="Times New Roman"/>
                <w:b/>
                <w:color w:val="000000" w:themeColor="text1"/>
                <w:lang w:eastAsia="zh-CN"/>
              </w:rPr>
              <w:t>Câmara Municipal de Vereadores</w:t>
            </w:r>
          </w:p>
          <w:p w14:paraId="6AF7D810" w14:textId="77777777" w:rsidR="0070226D" w:rsidRPr="008401AA" w:rsidRDefault="0070226D" w:rsidP="0070226D">
            <w:pPr>
              <w:suppressAutoHyphens/>
              <w:spacing w:line="276" w:lineRule="auto"/>
              <w:jc w:val="center"/>
              <w:rPr>
                <w:rFonts w:ascii="Times New Roman" w:eastAsia="Times New Roman" w:hAnsi="Times New Roman" w:cs="Times New Roman"/>
                <w:color w:val="000000" w:themeColor="text1"/>
                <w:sz w:val="20"/>
                <w:szCs w:val="20"/>
                <w:lang w:eastAsia="zh-CN"/>
              </w:rPr>
            </w:pPr>
            <w:r w:rsidRPr="008401AA">
              <w:rPr>
                <w:rFonts w:ascii="Times New Roman" w:eastAsia="Times New Roman" w:hAnsi="Times New Roman" w:cs="Times New Roman"/>
                <w:color w:val="000000" w:themeColor="text1"/>
                <w:lang w:eastAsia="zh-CN"/>
              </w:rPr>
              <w:t>XXX</w:t>
            </w:r>
          </w:p>
          <w:p w14:paraId="4128D16D" w14:textId="77777777" w:rsidR="0070226D" w:rsidRPr="008401AA" w:rsidRDefault="0070226D" w:rsidP="0070226D">
            <w:pPr>
              <w:suppressAutoHyphens/>
              <w:spacing w:line="276" w:lineRule="auto"/>
              <w:jc w:val="center"/>
              <w:rPr>
                <w:rFonts w:ascii="Times New Roman" w:eastAsia="Times New Roman" w:hAnsi="Times New Roman" w:cs="Times New Roman"/>
                <w:color w:val="000000" w:themeColor="text1"/>
                <w:sz w:val="20"/>
                <w:szCs w:val="20"/>
                <w:lang w:eastAsia="zh-CN"/>
              </w:rPr>
            </w:pPr>
            <w:r w:rsidRPr="008401AA">
              <w:rPr>
                <w:rFonts w:ascii="Times New Roman" w:eastAsia="Times New Roman" w:hAnsi="Times New Roman" w:cs="Times New Roman"/>
                <w:color w:val="000000" w:themeColor="text1"/>
                <w:lang w:eastAsia="zh-CN"/>
              </w:rPr>
              <w:t>Presidente</w:t>
            </w:r>
          </w:p>
          <w:p w14:paraId="55F726ED" w14:textId="77777777" w:rsidR="0070226D" w:rsidRPr="008401AA" w:rsidRDefault="0070226D" w:rsidP="0070226D">
            <w:pPr>
              <w:suppressAutoHyphens/>
              <w:spacing w:line="276" w:lineRule="auto"/>
              <w:jc w:val="center"/>
              <w:rPr>
                <w:rFonts w:ascii="Times New Roman" w:eastAsia="Times New Roman" w:hAnsi="Times New Roman" w:cs="Times New Roman"/>
                <w:b/>
                <w:bCs/>
                <w:color w:val="000000" w:themeColor="text1"/>
                <w:sz w:val="20"/>
                <w:szCs w:val="20"/>
                <w:lang w:eastAsia="zh-CN"/>
              </w:rPr>
            </w:pPr>
            <w:r w:rsidRPr="008401AA">
              <w:rPr>
                <w:rFonts w:ascii="Times New Roman" w:eastAsia="Times New Roman" w:hAnsi="Times New Roman" w:cs="Times New Roman"/>
                <w:b/>
                <w:bCs/>
                <w:color w:val="000000" w:themeColor="text1"/>
                <w:lang w:eastAsia="zh-CN"/>
              </w:rPr>
              <w:t>Contratante</w:t>
            </w:r>
          </w:p>
        </w:tc>
        <w:tc>
          <w:tcPr>
            <w:tcW w:w="5387" w:type="dxa"/>
          </w:tcPr>
          <w:p w14:paraId="059D3442" w14:textId="77777777" w:rsidR="0070226D" w:rsidRPr="008401AA" w:rsidRDefault="0070226D" w:rsidP="0070226D">
            <w:pPr>
              <w:suppressAutoHyphens/>
              <w:spacing w:line="276" w:lineRule="auto"/>
              <w:jc w:val="center"/>
              <w:rPr>
                <w:rFonts w:ascii="Times New Roman" w:eastAsia="Times New Roman" w:hAnsi="Times New Roman" w:cs="Times New Roman"/>
                <w:b/>
                <w:color w:val="000000" w:themeColor="text1"/>
                <w:lang w:eastAsia="zh-CN"/>
              </w:rPr>
            </w:pPr>
            <w:r w:rsidRPr="008401AA">
              <w:rPr>
                <w:rFonts w:ascii="Times New Roman" w:eastAsia="Times New Roman" w:hAnsi="Times New Roman" w:cs="Times New Roman"/>
                <w:b/>
                <w:color w:val="000000" w:themeColor="text1"/>
                <w:lang w:eastAsia="zh-CN"/>
              </w:rPr>
              <w:t>XXX</w:t>
            </w:r>
          </w:p>
          <w:p w14:paraId="7AEA7980" w14:textId="77777777" w:rsidR="0070226D" w:rsidRPr="008401AA" w:rsidRDefault="0070226D" w:rsidP="0070226D">
            <w:pPr>
              <w:suppressAutoHyphens/>
              <w:spacing w:line="276" w:lineRule="auto"/>
              <w:jc w:val="center"/>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XXX</w:t>
            </w:r>
          </w:p>
          <w:p w14:paraId="1044262E" w14:textId="77777777" w:rsidR="0070226D" w:rsidRPr="008401AA" w:rsidRDefault="0070226D" w:rsidP="0070226D">
            <w:pPr>
              <w:suppressAutoHyphens/>
              <w:spacing w:line="276" w:lineRule="auto"/>
              <w:jc w:val="center"/>
              <w:rPr>
                <w:rFonts w:ascii="Times New Roman" w:eastAsia="Times New Roman" w:hAnsi="Times New Roman" w:cs="Times New Roman"/>
                <w:color w:val="000000" w:themeColor="text1"/>
                <w:sz w:val="20"/>
                <w:szCs w:val="20"/>
                <w:lang w:eastAsia="zh-CN"/>
              </w:rPr>
            </w:pPr>
            <w:r w:rsidRPr="008401AA">
              <w:rPr>
                <w:rFonts w:ascii="Times New Roman" w:eastAsia="Times New Roman" w:hAnsi="Times New Roman" w:cs="Times New Roman"/>
                <w:color w:val="000000" w:themeColor="text1"/>
                <w:lang w:eastAsia="zh-CN"/>
              </w:rPr>
              <w:t>Representante Legal</w:t>
            </w:r>
          </w:p>
          <w:p w14:paraId="21795DCC" w14:textId="77777777" w:rsidR="0070226D" w:rsidRPr="008401AA" w:rsidRDefault="0070226D" w:rsidP="0070226D">
            <w:pPr>
              <w:suppressAutoHyphens/>
              <w:spacing w:line="276" w:lineRule="auto"/>
              <w:jc w:val="center"/>
              <w:rPr>
                <w:rFonts w:ascii="Times New Roman" w:eastAsia="Times New Roman" w:hAnsi="Times New Roman" w:cs="Times New Roman"/>
                <w:b/>
                <w:bCs/>
                <w:color w:val="000000" w:themeColor="text1"/>
                <w:sz w:val="20"/>
                <w:szCs w:val="20"/>
                <w:lang w:eastAsia="zh-CN"/>
              </w:rPr>
            </w:pPr>
            <w:r w:rsidRPr="008401AA">
              <w:rPr>
                <w:rFonts w:ascii="Times New Roman" w:eastAsia="Times New Roman" w:hAnsi="Times New Roman" w:cs="Times New Roman"/>
                <w:b/>
                <w:bCs/>
                <w:color w:val="000000" w:themeColor="text1"/>
                <w:lang w:eastAsia="zh-CN"/>
              </w:rPr>
              <w:t>Contratada</w:t>
            </w:r>
          </w:p>
          <w:p w14:paraId="48101F98" w14:textId="77777777" w:rsidR="0070226D" w:rsidRPr="008401AA" w:rsidRDefault="0070226D" w:rsidP="0070226D">
            <w:pPr>
              <w:suppressAutoHyphens/>
              <w:spacing w:line="276" w:lineRule="auto"/>
              <w:jc w:val="center"/>
              <w:rPr>
                <w:rFonts w:ascii="Times New Roman" w:eastAsia="Times New Roman" w:hAnsi="Times New Roman" w:cs="Times New Roman"/>
                <w:color w:val="000000" w:themeColor="text1"/>
                <w:lang w:eastAsia="zh-CN"/>
              </w:rPr>
            </w:pPr>
          </w:p>
          <w:p w14:paraId="2D98E4CF" w14:textId="77777777" w:rsidR="0070226D" w:rsidRPr="008401AA" w:rsidRDefault="0070226D" w:rsidP="0070226D">
            <w:pPr>
              <w:suppressAutoHyphens/>
              <w:spacing w:line="276" w:lineRule="auto"/>
              <w:jc w:val="center"/>
              <w:rPr>
                <w:rFonts w:ascii="Times New Roman" w:eastAsia="Times New Roman" w:hAnsi="Times New Roman" w:cs="Times New Roman"/>
                <w:color w:val="000000" w:themeColor="text1"/>
                <w:lang w:eastAsia="zh-CN"/>
              </w:rPr>
            </w:pPr>
          </w:p>
        </w:tc>
      </w:tr>
      <w:tr w:rsidR="008401AA" w:rsidRPr="008401AA" w14:paraId="2CC32F8B" w14:textId="77777777" w:rsidTr="003732FF">
        <w:tc>
          <w:tcPr>
            <w:tcW w:w="5245" w:type="dxa"/>
          </w:tcPr>
          <w:p w14:paraId="442FD28F" w14:textId="77777777" w:rsidR="0070226D" w:rsidRPr="008401AA" w:rsidRDefault="0070226D" w:rsidP="0070226D">
            <w:pPr>
              <w:suppressAutoHyphens/>
              <w:snapToGrid w:val="0"/>
              <w:spacing w:line="276" w:lineRule="auto"/>
              <w:rPr>
                <w:rFonts w:ascii="Times New Roman" w:eastAsia="Times New Roman" w:hAnsi="Times New Roman" w:cs="Times New Roman"/>
                <w:color w:val="000000" w:themeColor="text1"/>
                <w:lang w:eastAsia="zh-CN"/>
              </w:rPr>
            </w:pPr>
          </w:p>
          <w:p w14:paraId="79AD89EB" w14:textId="77777777" w:rsidR="0070226D" w:rsidRPr="008401AA" w:rsidRDefault="0070226D" w:rsidP="0070226D">
            <w:pPr>
              <w:suppressAutoHyphens/>
              <w:spacing w:line="276" w:lineRule="auto"/>
              <w:jc w:val="center"/>
              <w:rPr>
                <w:rFonts w:ascii="Times New Roman" w:eastAsia="Times New Roman" w:hAnsi="Times New Roman" w:cs="Times New Roman"/>
                <w:color w:val="000000" w:themeColor="text1"/>
                <w:sz w:val="20"/>
                <w:szCs w:val="20"/>
                <w:lang w:eastAsia="zh-CN"/>
              </w:rPr>
            </w:pPr>
            <w:r w:rsidRPr="008401AA">
              <w:rPr>
                <w:rFonts w:ascii="Times New Roman" w:eastAsia="Times New Roman" w:hAnsi="Times New Roman" w:cs="Times New Roman"/>
                <w:b/>
                <w:bCs/>
                <w:color w:val="000000" w:themeColor="text1"/>
                <w:lang w:eastAsia="zh-CN"/>
              </w:rPr>
              <w:t>XXX</w:t>
            </w:r>
          </w:p>
          <w:p w14:paraId="1190F1A3" w14:textId="77777777" w:rsidR="0070226D" w:rsidRPr="008401AA" w:rsidRDefault="0070226D" w:rsidP="0070226D">
            <w:pPr>
              <w:suppressAutoHyphens/>
              <w:spacing w:line="276" w:lineRule="auto"/>
              <w:jc w:val="center"/>
              <w:rPr>
                <w:rFonts w:ascii="Times New Roman" w:eastAsia="Times New Roman" w:hAnsi="Times New Roman" w:cs="Times New Roman"/>
                <w:color w:val="000000" w:themeColor="text1"/>
                <w:sz w:val="20"/>
                <w:szCs w:val="20"/>
                <w:lang w:eastAsia="zh-CN"/>
              </w:rPr>
            </w:pPr>
            <w:r w:rsidRPr="008401AA">
              <w:rPr>
                <w:rFonts w:ascii="Times New Roman" w:eastAsia="Times New Roman" w:hAnsi="Times New Roman" w:cs="Times New Roman"/>
                <w:color w:val="000000" w:themeColor="text1"/>
                <w:lang w:eastAsia="zh-CN"/>
              </w:rPr>
              <w:t>Gestor do Contrato</w:t>
            </w:r>
          </w:p>
        </w:tc>
        <w:tc>
          <w:tcPr>
            <w:tcW w:w="5387" w:type="dxa"/>
          </w:tcPr>
          <w:p w14:paraId="0092B809" w14:textId="77777777" w:rsidR="0070226D" w:rsidRPr="008401AA" w:rsidRDefault="0070226D" w:rsidP="0070226D">
            <w:pPr>
              <w:suppressAutoHyphens/>
              <w:spacing w:line="276" w:lineRule="auto"/>
              <w:jc w:val="center"/>
              <w:rPr>
                <w:rFonts w:ascii="Times New Roman" w:eastAsia="Times New Roman" w:hAnsi="Times New Roman" w:cs="Times New Roman"/>
                <w:b/>
                <w:bCs/>
                <w:color w:val="000000" w:themeColor="text1"/>
                <w:lang w:eastAsia="zh-CN"/>
              </w:rPr>
            </w:pPr>
          </w:p>
          <w:p w14:paraId="17AADF21" w14:textId="77777777" w:rsidR="0070226D" w:rsidRPr="008401AA" w:rsidRDefault="0070226D" w:rsidP="0070226D">
            <w:pPr>
              <w:suppressAutoHyphens/>
              <w:spacing w:line="276" w:lineRule="auto"/>
              <w:jc w:val="center"/>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XXX</w:t>
            </w:r>
          </w:p>
          <w:p w14:paraId="113EAEC3" w14:textId="77777777" w:rsidR="0070226D" w:rsidRPr="008401AA" w:rsidRDefault="0070226D" w:rsidP="0070226D">
            <w:pPr>
              <w:suppressAutoHyphens/>
              <w:spacing w:line="276" w:lineRule="auto"/>
              <w:jc w:val="center"/>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Fiscal do Contrato</w:t>
            </w:r>
          </w:p>
        </w:tc>
      </w:tr>
    </w:tbl>
    <w:p w14:paraId="5703A845"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425B4D2C"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Testemunhas:</w:t>
      </w:r>
    </w:p>
    <w:p w14:paraId="43AC7AEF"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01: __________</w:t>
      </w:r>
    </w:p>
    <w:p w14:paraId="4AF4F685"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CPF:</w:t>
      </w:r>
    </w:p>
    <w:p w14:paraId="32A2220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02:__________</w:t>
      </w:r>
    </w:p>
    <w:p w14:paraId="1100855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CPF:</w:t>
      </w:r>
    </w:p>
    <w:p w14:paraId="11DDE6E9" w14:textId="77777777" w:rsidR="0070226D" w:rsidRPr="008401AA" w:rsidRDefault="0070226D" w:rsidP="0070226D">
      <w:pPr>
        <w:rPr>
          <w:color w:val="000000" w:themeColor="text1"/>
        </w:rPr>
      </w:pPr>
    </w:p>
    <w:p w14:paraId="55801930" w14:textId="77777777" w:rsidR="00B141E9" w:rsidRPr="008401AA" w:rsidRDefault="00B141E9" w:rsidP="00B141E9">
      <w:pPr>
        <w:spacing w:beforeLines="120" w:before="288" w:afterLines="120" w:after="288" w:line="312" w:lineRule="auto"/>
        <w:ind w:firstLine="567"/>
        <w:jc w:val="center"/>
        <w:rPr>
          <w:rFonts w:ascii="Times New Roman" w:hAnsi="Times New Roman" w:cs="Times New Roman"/>
          <w:b/>
          <w:bCs/>
          <w:color w:val="000000" w:themeColor="text1"/>
        </w:rPr>
      </w:pPr>
    </w:p>
    <w:p w14:paraId="2E5323E0" w14:textId="77777777" w:rsidR="00B141E9" w:rsidRPr="008401AA" w:rsidRDefault="00B141E9" w:rsidP="00B141E9">
      <w:pPr>
        <w:spacing w:beforeLines="120" w:before="288" w:afterLines="120" w:after="288" w:line="312" w:lineRule="auto"/>
        <w:ind w:firstLine="567"/>
        <w:jc w:val="center"/>
        <w:rPr>
          <w:rFonts w:ascii="Times New Roman" w:hAnsi="Times New Roman" w:cs="Times New Roman"/>
          <w:b/>
          <w:bCs/>
          <w:color w:val="000000" w:themeColor="text1"/>
        </w:rPr>
      </w:pPr>
      <w:r w:rsidRPr="008401AA">
        <w:rPr>
          <w:rFonts w:ascii="Times New Roman" w:hAnsi="Times New Roman" w:cs="Times New Roman"/>
          <w:b/>
          <w:bCs/>
          <w:color w:val="000000" w:themeColor="text1"/>
        </w:rPr>
        <w:br w:type="page"/>
      </w:r>
    </w:p>
    <w:p w14:paraId="46940F42" w14:textId="77777777" w:rsidR="00B141E9" w:rsidRPr="008401AA" w:rsidRDefault="00B141E9" w:rsidP="008401AA">
      <w:pPr>
        <w:pStyle w:val="Nivel01"/>
      </w:pPr>
      <w:bookmarkStart w:id="88" w:name="_Toc159008022"/>
      <w:bookmarkStart w:id="89" w:name="_Toc159009332"/>
      <w:r w:rsidRPr="008401AA">
        <w:lastRenderedPageBreak/>
        <w:t>ANEXO III – MINUTA DE ATA DE REGISTRO DE PREÇOS</w:t>
      </w:r>
      <w:bookmarkEnd w:id="88"/>
      <w:bookmarkEnd w:id="89"/>
    </w:p>
    <w:p w14:paraId="1F2B9C88" w14:textId="77777777" w:rsidR="0070226D" w:rsidRPr="008401AA" w:rsidRDefault="0070226D" w:rsidP="0070226D">
      <w:pPr>
        <w:suppressAutoHyphens/>
        <w:spacing w:after="120" w:line="276" w:lineRule="auto"/>
        <w:jc w:val="center"/>
        <w:rPr>
          <w:rFonts w:ascii="Times New Roman" w:eastAsia="Times New Roman" w:hAnsi="Times New Roman" w:cs="Times New Roman"/>
          <w:color w:val="000000" w:themeColor="text1"/>
          <w:sz w:val="20"/>
          <w:szCs w:val="20"/>
          <w:lang w:eastAsia="zh-CN"/>
        </w:rPr>
      </w:pPr>
      <w:r w:rsidRPr="008401AA">
        <w:rPr>
          <w:rFonts w:ascii="Times New Roman" w:eastAsia="Times New Roman" w:hAnsi="Times New Roman" w:cs="Times New Roman"/>
          <w:b/>
          <w:color w:val="000000" w:themeColor="text1"/>
          <w:lang w:eastAsia="zh-CN"/>
        </w:rPr>
        <w:t>ATA DE REGISTRO DE PREÇOS Nº XXX/20XX</w:t>
      </w:r>
    </w:p>
    <w:p w14:paraId="6720DE67" w14:textId="77777777" w:rsidR="0070226D" w:rsidRPr="008401AA" w:rsidRDefault="0070226D" w:rsidP="0070226D">
      <w:pPr>
        <w:spacing w:after="120" w:line="276" w:lineRule="auto"/>
        <w:jc w:val="both"/>
        <w:rPr>
          <w:rFonts w:ascii="Times New Roman" w:eastAsia="Times New Roman" w:hAnsi="Times New Roman" w:cs="Times New Roman"/>
          <w:color w:val="000000" w:themeColor="text1"/>
          <w:lang w:eastAsia="zh-CN"/>
        </w:rPr>
      </w:pPr>
      <w:bookmarkStart w:id="90" w:name="_Hlk159012853"/>
      <w:r w:rsidRPr="008401AA">
        <w:rPr>
          <w:rFonts w:ascii="Times New Roman" w:eastAsia="Times New Roman" w:hAnsi="Times New Roman" w:cs="Times New Roman"/>
          <w:color w:val="000000" w:themeColor="text1"/>
          <w:lang w:eastAsia="zh-CN"/>
        </w:rPr>
        <w:t xml:space="preserve">Aos XXX dias do mês de XXX de 20XX, o </w:t>
      </w:r>
      <w:proofErr w:type="spellStart"/>
      <w:r w:rsidRPr="008401AA">
        <w:rPr>
          <w:rFonts w:ascii="Times New Roman" w:eastAsia="Times New Roman" w:hAnsi="Times New Roman" w:cs="Times New Roman"/>
          <w:color w:val="000000" w:themeColor="text1"/>
          <w:lang w:eastAsia="zh-CN"/>
        </w:rPr>
        <w:t>O</w:t>
      </w:r>
      <w:proofErr w:type="spellEnd"/>
      <w:r w:rsidRPr="008401AA">
        <w:rPr>
          <w:rFonts w:ascii="Times New Roman" w:eastAsia="Times New Roman" w:hAnsi="Times New Roman" w:cs="Times New Roman"/>
          <w:color w:val="000000" w:themeColor="text1"/>
          <w:lang w:eastAsia="zh-CN"/>
        </w:rPr>
        <w:t xml:space="preserve"> </w:t>
      </w:r>
      <w:r w:rsidRPr="008401AA">
        <w:rPr>
          <w:rFonts w:ascii="Times New Roman" w:eastAsia="Times New Roman" w:hAnsi="Times New Roman" w:cs="Times New Roman"/>
          <w:b/>
          <w:color w:val="000000" w:themeColor="text1"/>
          <w:lang w:eastAsia="zh-CN"/>
        </w:rPr>
        <w:t>MUNICÍPIO DE PALMEIRA DAS MISSÕES/RS</w:t>
      </w:r>
      <w:r w:rsidRPr="008401AA">
        <w:rPr>
          <w:rFonts w:ascii="Times New Roman" w:eastAsia="Times New Roman" w:hAnsi="Times New Roman" w:cs="Times New Roman"/>
          <w:color w:val="000000" w:themeColor="text1"/>
          <w:lang w:eastAsia="zh-CN"/>
        </w:rPr>
        <w:t xml:space="preserve">, por intermédio da </w:t>
      </w:r>
      <w:r w:rsidRPr="008401AA">
        <w:rPr>
          <w:rFonts w:ascii="Times New Roman" w:eastAsia="Times New Roman" w:hAnsi="Times New Roman" w:cs="Times New Roman"/>
          <w:b/>
          <w:color w:val="000000" w:themeColor="text1"/>
          <w:lang w:eastAsia="zh-CN"/>
        </w:rPr>
        <w:t>CÂMARA MUNICIPAL DE VEREADORES</w:t>
      </w:r>
      <w:r w:rsidRPr="008401AA">
        <w:rPr>
          <w:rFonts w:ascii="Times New Roman" w:eastAsia="Times New Roman" w:hAnsi="Times New Roman" w:cs="Times New Roman"/>
          <w:color w:val="000000" w:themeColor="text1"/>
          <w:lang w:eastAsia="zh-CN"/>
        </w:rPr>
        <w:t xml:space="preserve"> , inscrita no CNPJ sob nº 90.223.249/0001-59, com sede administrativa na Rua Major Novais, 1000, Centro, nesta cidade, representado por </w:t>
      </w:r>
      <w:proofErr w:type="spellStart"/>
      <w:r w:rsidRPr="008401AA">
        <w:rPr>
          <w:rFonts w:ascii="Times New Roman" w:eastAsia="Times New Roman" w:hAnsi="Times New Roman" w:cs="Times New Roman"/>
          <w:color w:val="000000" w:themeColor="text1"/>
          <w:lang w:eastAsia="zh-CN"/>
        </w:rPr>
        <w:t>Antonio</w:t>
      </w:r>
      <w:proofErr w:type="spellEnd"/>
      <w:r w:rsidRPr="008401AA">
        <w:rPr>
          <w:rFonts w:ascii="Times New Roman" w:eastAsia="Times New Roman" w:hAnsi="Times New Roman" w:cs="Times New Roman"/>
          <w:color w:val="000000" w:themeColor="text1"/>
          <w:lang w:eastAsia="zh-CN"/>
        </w:rPr>
        <w:t xml:space="preserve"> da Rocha </w:t>
      </w:r>
      <w:proofErr w:type="spellStart"/>
      <w:r w:rsidRPr="008401AA">
        <w:rPr>
          <w:rFonts w:ascii="Times New Roman" w:eastAsia="Times New Roman" w:hAnsi="Times New Roman" w:cs="Times New Roman"/>
          <w:color w:val="000000" w:themeColor="text1"/>
          <w:lang w:eastAsia="zh-CN"/>
        </w:rPr>
        <w:t>Vezaro</w:t>
      </w:r>
      <w:proofErr w:type="spellEnd"/>
      <w:r w:rsidRPr="008401AA">
        <w:rPr>
          <w:rFonts w:ascii="Times New Roman" w:eastAsia="Times New Roman" w:hAnsi="Times New Roman" w:cs="Times New Roman"/>
          <w:color w:val="000000" w:themeColor="text1"/>
          <w:lang w:eastAsia="zh-CN"/>
        </w:rPr>
        <w:t xml:space="preserve"> (Vereador Presidente), considerando o julgamento da licitação na modalidade de Pregão, na forma eletrônica, para Registro de Preços n° XXX/20XX, com itens homologados em XX/XX/20XX, Processo Administrativo n° XXX/2025, </w:t>
      </w:r>
      <w:r w:rsidRPr="008401AA">
        <w:rPr>
          <w:rFonts w:ascii="Times New Roman" w:eastAsia="Times New Roman" w:hAnsi="Times New Roman" w:cs="Times New Roman"/>
          <w:b/>
          <w:bCs/>
          <w:color w:val="000000" w:themeColor="text1"/>
          <w:lang w:eastAsia="zh-CN"/>
        </w:rPr>
        <w:t>RESOLVE</w:t>
      </w:r>
      <w:r w:rsidRPr="008401AA">
        <w:rPr>
          <w:rFonts w:ascii="Times New Roman" w:eastAsia="Times New Roman" w:hAnsi="Times New Roman" w:cs="Times New Roman"/>
          <w:color w:val="000000" w:themeColor="text1"/>
          <w:lang w:eastAsia="zh-CN"/>
        </w:rPr>
        <w:t xml:space="preserve"> registrar os preços da(s) empresa(s): </w:t>
      </w:r>
      <w:r w:rsidRPr="008401AA">
        <w:rPr>
          <w:rFonts w:ascii="Times New Roman" w:eastAsia="Times New Roman" w:hAnsi="Times New Roman" w:cs="Times New Roman"/>
          <w:b/>
          <w:bCs/>
          <w:color w:val="000000" w:themeColor="text1"/>
          <w:lang w:eastAsia="zh-CN"/>
        </w:rPr>
        <w:t>XXX</w:t>
      </w:r>
      <w:r w:rsidRPr="008401AA">
        <w:rPr>
          <w:rFonts w:ascii="Times New Roman" w:eastAsia="Times New Roman" w:hAnsi="Times New Roman" w:cs="Times New Roman"/>
          <w:color w:val="000000" w:themeColor="text1"/>
          <w:lang w:eastAsia="zh-CN"/>
        </w:rPr>
        <w:t xml:space="preserve">, pessoa jurídica de direito privado, inscrita no CNPJ sob o nº XXX, situada no endereço XXX, neste ato representada por XXX (CPF nº XXX), denominada(s) de </w:t>
      </w:r>
      <w:r w:rsidRPr="008401AA">
        <w:rPr>
          <w:rFonts w:ascii="Times New Roman" w:eastAsia="Times New Roman" w:hAnsi="Times New Roman" w:cs="Times New Roman"/>
          <w:b/>
          <w:bCs/>
          <w:color w:val="000000" w:themeColor="text1"/>
          <w:lang w:eastAsia="zh-CN"/>
        </w:rPr>
        <w:t>PROMITENTE(S) FORNECEDORA(S)</w:t>
      </w:r>
      <w:r w:rsidRPr="008401AA">
        <w:rPr>
          <w:rFonts w:ascii="Times New Roman" w:eastAsia="Times New Roman" w:hAnsi="Times New Roman" w:cs="Times New Roman"/>
          <w:color w:val="000000" w:themeColor="text1"/>
          <w:lang w:eastAsia="zh-CN"/>
        </w:rPr>
        <w:t>, de acordo com a classificação por ela(s) alcançada(s) e nas quantidades cotadas, atendendo as condições previstas no edital, sujeitando-se as partes às normas contidas na Lei Federal nº 14.133/21 e do Decreto nº 38/2024, em conformidade com as disposições a seguir:</w:t>
      </w:r>
    </w:p>
    <w:p w14:paraId="7300FCD1" w14:textId="77777777" w:rsidR="0070226D" w:rsidRPr="008401AA" w:rsidRDefault="0070226D" w:rsidP="0070226D">
      <w:pPr>
        <w:spacing w:after="120" w:line="276" w:lineRule="auto"/>
        <w:jc w:val="both"/>
        <w:rPr>
          <w:rFonts w:ascii="Times New Roman" w:eastAsia="Times New Roman" w:hAnsi="Times New Roman" w:cs="Times New Roman"/>
          <w:color w:val="000000" w:themeColor="text1"/>
          <w:lang w:eastAsia="zh-CN"/>
        </w:rPr>
      </w:pPr>
    </w:p>
    <w:p w14:paraId="07EFD13F" w14:textId="77777777" w:rsidR="0070226D" w:rsidRPr="008401AA" w:rsidRDefault="0070226D" w:rsidP="0070226D">
      <w:pPr>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1. DO OBJETO</w:t>
      </w:r>
    </w:p>
    <w:p w14:paraId="163AFFFB" w14:textId="77777777" w:rsidR="0070226D" w:rsidRPr="008401AA" w:rsidRDefault="0070226D" w:rsidP="0070226D">
      <w:pPr>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1.1. A presente Ata tem por objeto o registro de preços para a eventual contratação de serviços de manutenção, limpeza e higienização, reposição de gás, instalação e desinstalação de ares condicionados, especificado(s) no(s) item(</w:t>
      </w:r>
      <w:proofErr w:type="spellStart"/>
      <w:r w:rsidRPr="008401AA">
        <w:rPr>
          <w:rFonts w:ascii="Times New Roman" w:eastAsia="Times New Roman" w:hAnsi="Times New Roman" w:cs="Times New Roman"/>
          <w:color w:val="000000" w:themeColor="text1"/>
          <w:lang w:eastAsia="zh-CN"/>
        </w:rPr>
        <w:t>ns</w:t>
      </w:r>
      <w:proofErr w:type="spellEnd"/>
      <w:r w:rsidRPr="008401AA">
        <w:rPr>
          <w:rFonts w:ascii="Times New Roman" w:eastAsia="Times New Roman" w:hAnsi="Times New Roman" w:cs="Times New Roman"/>
          <w:color w:val="000000" w:themeColor="text1"/>
          <w:lang w:eastAsia="zh-CN"/>
        </w:rPr>
        <w:t>) no Termo de Referência, que é parte integrante desta Ata, assim como as propostas cujos preços tenham sido registrados, independentemente de transcrição.</w:t>
      </w:r>
    </w:p>
    <w:p w14:paraId="707B0C75" w14:textId="77777777" w:rsidR="0070226D" w:rsidRPr="008401AA" w:rsidRDefault="0070226D" w:rsidP="0070226D">
      <w:pPr>
        <w:spacing w:after="120" w:line="276" w:lineRule="auto"/>
        <w:jc w:val="both"/>
        <w:rPr>
          <w:rFonts w:ascii="Times New Roman" w:eastAsia="Times New Roman" w:hAnsi="Times New Roman" w:cs="Times New Roman"/>
          <w:color w:val="000000" w:themeColor="text1"/>
          <w:lang w:eastAsia="zh-CN"/>
        </w:rPr>
      </w:pPr>
    </w:p>
    <w:p w14:paraId="3B99E143" w14:textId="77777777" w:rsidR="0070226D" w:rsidRPr="008401AA" w:rsidRDefault="0070226D" w:rsidP="0070226D">
      <w:pPr>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2. DOS PREÇOS, ESPECIFICAÇÕES E QUANTITATIVOS</w:t>
      </w:r>
    </w:p>
    <w:p w14:paraId="19638B74" w14:textId="77777777" w:rsidR="0070226D" w:rsidRPr="008401AA" w:rsidRDefault="0070226D" w:rsidP="0070226D">
      <w:pPr>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2.1. O preço registrado, as especificações do objeto, as quantidades mínimas e máximas de cada item, fornecedor(es) e as demais condições ofertadas na(s) proposta(s) são as que seguem:</w:t>
      </w:r>
    </w:p>
    <w:bookmarkEnd w:id="90"/>
    <w:tbl>
      <w:tblPr>
        <w:tblW w:w="9390" w:type="dxa"/>
        <w:tblInd w:w="10" w:type="dxa"/>
        <w:tblLayout w:type="fixed"/>
        <w:tblCellMar>
          <w:left w:w="10" w:type="dxa"/>
          <w:right w:w="10" w:type="dxa"/>
        </w:tblCellMar>
        <w:tblLook w:val="04A0" w:firstRow="1" w:lastRow="0" w:firstColumn="1" w:lastColumn="0" w:noHBand="0" w:noVBand="1"/>
      </w:tblPr>
      <w:tblGrid>
        <w:gridCol w:w="425"/>
        <w:gridCol w:w="991"/>
        <w:gridCol w:w="709"/>
        <w:gridCol w:w="567"/>
        <w:gridCol w:w="708"/>
        <w:gridCol w:w="1560"/>
        <w:gridCol w:w="1417"/>
        <w:gridCol w:w="1134"/>
        <w:gridCol w:w="1879"/>
      </w:tblGrid>
      <w:tr w:rsidR="008401AA" w:rsidRPr="008401AA" w14:paraId="6F8276B2" w14:textId="77777777" w:rsidTr="003732FF">
        <w:trPr>
          <w:trHeight w:val="511"/>
        </w:trPr>
        <w:tc>
          <w:tcPr>
            <w:tcW w:w="426" w:type="dxa"/>
            <w:tcBorders>
              <w:top w:val="single" w:sz="2" w:space="0" w:color="000000"/>
              <w:left w:val="single" w:sz="2" w:space="0" w:color="000000"/>
              <w:bottom w:val="single" w:sz="2" w:space="0" w:color="000000"/>
              <w:right w:val="single" w:sz="2" w:space="0" w:color="000000"/>
            </w:tcBorders>
            <w:vAlign w:val="center"/>
          </w:tcPr>
          <w:p w14:paraId="1AE998E4"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8966" w:type="dxa"/>
            <w:gridSpan w:val="8"/>
            <w:tcBorders>
              <w:top w:val="single" w:sz="2" w:space="0" w:color="000000"/>
              <w:left w:val="single" w:sz="2" w:space="0" w:color="000000"/>
              <w:bottom w:val="single" w:sz="2" w:space="0" w:color="000000"/>
              <w:right w:val="single" w:sz="2" w:space="0" w:color="000000"/>
            </w:tcBorders>
            <w:vAlign w:val="center"/>
            <w:hideMark/>
          </w:tcPr>
          <w:p w14:paraId="0E9B1BB4"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i/>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 xml:space="preserve">Fornecedor </w:t>
            </w:r>
            <w:r w:rsidRPr="008401AA">
              <w:rPr>
                <w:rFonts w:ascii="Times New Roman" w:eastAsia="Times New Roman" w:hAnsi="Times New Roman" w:cs="Times New Roman"/>
                <w:i/>
                <w:color w:val="000000" w:themeColor="text1"/>
                <w:sz w:val="16"/>
                <w:szCs w:val="16"/>
                <w:lang w:eastAsia="zh-CN"/>
              </w:rPr>
              <w:t>(razão social, CNPJ/MF, endereço, contatos, representante)</w:t>
            </w:r>
          </w:p>
        </w:tc>
      </w:tr>
      <w:tr w:rsidR="008401AA" w:rsidRPr="008401AA" w14:paraId="05216831" w14:textId="77777777" w:rsidTr="003732FF">
        <w:trPr>
          <w:trHeight w:val="674"/>
        </w:trPr>
        <w:tc>
          <w:tcPr>
            <w:tcW w:w="426" w:type="dxa"/>
            <w:tcBorders>
              <w:top w:val="nil"/>
              <w:left w:val="single" w:sz="2" w:space="0" w:color="000000"/>
              <w:bottom w:val="single" w:sz="2" w:space="0" w:color="000000"/>
              <w:right w:val="nil"/>
            </w:tcBorders>
            <w:vAlign w:val="center"/>
            <w:hideMark/>
          </w:tcPr>
          <w:p w14:paraId="7B106E3E"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Item</w:t>
            </w:r>
          </w:p>
        </w:tc>
        <w:tc>
          <w:tcPr>
            <w:tcW w:w="992" w:type="dxa"/>
            <w:tcBorders>
              <w:top w:val="nil"/>
              <w:left w:val="single" w:sz="2" w:space="0" w:color="000000"/>
              <w:bottom w:val="single" w:sz="2" w:space="0" w:color="000000"/>
              <w:right w:val="nil"/>
            </w:tcBorders>
            <w:vAlign w:val="center"/>
            <w:hideMark/>
          </w:tcPr>
          <w:p w14:paraId="406229CC"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Especificação</w:t>
            </w:r>
          </w:p>
        </w:tc>
        <w:tc>
          <w:tcPr>
            <w:tcW w:w="709" w:type="dxa"/>
            <w:tcBorders>
              <w:top w:val="nil"/>
              <w:left w:val="single" w:sz="2" w:space="0" w:color="000000"/>
              <w:bottom w:val="single" w:sz="2" w:space="0" w:color="000000"/>
              <w:right w:val="nil"/>
            </w:tcBorders>
            <w:vAlign w:val="center"/>
            <w:hideMark/>
          </w:tcPr>
          <w:p w14:paraId="10EA58E5"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i/>
                <w:iCs/>
                <w:color w:val="000000" w:themeColor="text1"/>
                <w:sz w:val="16"/>
                <w:szCs w:val="16"/>
                <w:lang w:eastAsia="zh-CN"/>
              </w:rPr>
            </w:pPr>
            <w:r w:rsidRPr="008401AA">
              <w:rPr>
                <w:rFonts w:ascii="Times New Roman" w:eastAsia="Times New Roman" w:hAnsi="Times New Roman" w:cs="Times New Roman"/>
                <w:i/>
                <w:iCs/>
                <w:color w:val="000000" w:themeColor="text1"/>
                <w:sz w:val="16"/>
                <w:szCs w:val="16"/>
                <w:lang w:eastAsia="zh-CN"/>
              </w:rPr>
              <w:t>Marca</w:t>
            </w:r>
          </w:p>
        </w:tc>
        <w:tc>
          <w:tcPr>
            <w:tcW w:w="567" w:type="dxa"/>
            <w:tcBorders>
              <w:top w:val="nil"/>
              <w:left w:val="single" w:sz="2" w:space="0" w:color="000000"/>
              <w:bottom w:val="single" w:sz="2" w:space="0" w:color="000000"/>
              <w:right w:val="nil"/>
            </w:tcBorders>
            <w:vAlign w:val="center"/>
            <w:hideMark/>
          </w:tcPr>
          <w:p w14:paraId="0960FE3F"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i/>
                <w:iCs/>
                <w:color w:val="000000" w:themeColor="text1"/>
                <w:sz w:val="16"/>
                <w:szCs w:val="16"/>
                <w:lang w:eastAsia="zh-CN"/>
              </w:rPr>
            </w:pPr>
            <w:r w:rsidRPr="008401AA">
              <w:rPr>
                <w:rFonts w:ascii="Times New Roman" w:eastAsia="Times New Roman" w:hAnsi="Times New Roman" w:cs="Times New Roman"/>
                <w:i/>
                <w:iCs/>
                <w:color w:val="000000" w:themeColor="text1"/>
                <w:sz w:val="16"/>
                <w:szCs w:val="16"/>
                <w:lang w:eastAsia="zh-CN"/>
              </w:rPr>
              <w:t>Modelo</w:t>
            </w:r>
          </w:p>
        </w:tc>
        <w:tc>
          <w:tcPr>
            <w:tcW w:w="708" w:type="dxa"/>
            <w:tcBorders>
              <w:top w:val="nil"/>
              <w:left w:val="single" w:sz="2" w:space="0" w:color="000000"/>
              <w:bottom w:val="single" w:sz="2" w:space="0" w:color="000000"/>
              <w:right w:val="nil"/>
            </w:tcBorders>
            <w:vAlign w:val="center"/>
            <w:hideMark/>
          </w:tcPr>
          <w:p w14:paraId="69065B13"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Unidade</w:t>
            </w:r>
          </w:p>
        </w:tc>
        <w:tc>
          <w:tcPr>
            <w:tcW w:w="1560" w:type="dxa"/>
            <w:tcBorders>
              <w:top w:val="nil"/>
              <w:left w:val="single" w:sz="2" w:space="0" w:color="000000"/>
              <w:bottom w:val="single" w:sz="2" w:space="0" w:color="000000"/>
              <w:right w:val="nil"/>
            </w:tcBorders>
            <w:vAlign w:val="center"/>
            <w:hideMark/>
          </w:tcPr>
          <w:p w14:paraId="33E0DDD7"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Quantidade Máxima</w:t>
            </w:r>
          </w:p>
        </w:tc>
        <w:tc>
          <w:tcPr>
            <w:tcW w:w="1417" w:type="dxa"/>
            <w:tcBorders>
              <w:top w:val="nil"/>
              <w:left w:val="single" w:sz="2" w:space="0" w:color="000000"/>
              <w:bottom w:val="single" w:sz="2" w:space="0" w:color="000000"/>
              <w:right w:val="single" w:sz="2" w:space="0" w:color="000000"/>
            </w:tcBorders>
            <w:vAlign w:val="center"/>
            <w:hideMark/>
          </w:tcPr>
          <w:p w14:paraId="54AB5732"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Quantidade Mínima</w:t>
            </w:r>
          </w:p>
        </w:tc>
        <w:tc>
          <w:tcPr>
            <w:tcW w:w="1134" w:type="dxa"/>
            <w:tcBorders>
              <w:top w:val="nil"/>
              <w:left w:val="single" w:sz="2" w:space="0" w:color="000000"/>
              <w:bottom w:val="single" w:sz="2" w:space="0" w:color="000000"/>
              <w:right w:val="nil"/>
            </w:tcBorders>
            <w:vAlign w:val="center"/>
            <w:hideMark/>
          </w:tcPr>
          <w:p w14:paraId="4C3D0E0D"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Valor Unitário</w:t>
            </w:r>
          </w:p>
        </w:tc>
        <w:tc>
          <w:tcPr>
            <w:tcW w:w="1879" w:type="dxa"/>
            <w:tcBorders>
              <w:top w:val="nil"/>
              <w:left w:val="single" w:sz="2" w:space="0" w:color="000000"/>
              <w:bottom w:val="single" w:sz="2" w:space="0" w:color="000000"/>
              <w:right w:val="single" w:sz="2" w:space="0" w:color="000000"/>
            </w:tcBorders>
            <w:vAlign w:val="center"/>
            <w:hideMark/>
          </w:tcPr>
          <w:p w14:paraId="5D50F059"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i/>
                <w:iCs/>
                <w:color w:val="000000" w:themeColor="text1"/>
                <w:sz w:val="16"/>
                <w:szCs w:val="16"/>
                <w:lang w:eastAsia="zh-CN"/>
              </w:rPr>
              <w:t>Prazo garantia ou validade</w:t>
            </w:r>
          </w:p>
        </w:tc>
      </w:tr>
      <w:tr w:rsidR="008401AA" w:rsidRPr="008401AA" w14:paraId="1633B48B" w14:textId="77777777" w:rsidTr="003732FF">
        <w:trPr>
          <w:trHeight w:val="174"/>
        </w:trPr>
        <w:tc>
          <w:tcPr>
            <w:tcW w:w="426" w:type="dxa"/>
            <w:tcBorders>
              <w:top w:val="nil"/>
              <w:left w:val="single" w:sz="2" w:space="0" w:color="000000"/>
              <w:bottom w:val="single" w:sz="2" w:space="0" w:color="000000"/>
              <w:right w:val="nil"/>
            </w:tcBorders>
            <w:vAlign w:val="center"/>
          </w:tcPr>
          <w:p w14:paraId="6DA6DBD1"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992" w:type="dxa"/>
            <w:tcBorders>
              <w:top w:val="nil"/>
              <w:left w:val="single" w:sz="2" w:space="0" w:color="000000"/>
              <w:bottom w:val="single" w:sz="2" w:space="0" w:color="000000"/>
              <w:right w:val="nil"/>
            </w:tcBorders>
            <w:vAlign w:val="center"/>
          </w:tcPr>
          <w:p w14:paraId="354BCDB9"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709" w:type="dxa"/>
            <w:tcBorders>
              <w:top w:val="nil"/>
              <w:left w:val="single" w:sz="2" w:space="0" w:color="000000"/>
              <w:bottom w:val="single" w:sz="2" w:space="0" w:color="000000"/>
              <w:right w:val="nil"/>
            </w:tcBorders>
            <w:vAlign w:val="center"/>
          </w:tcPr>
          <w:p w14:paraId="38200228"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567" w:type="dxa"/>
            <w:tcBorders>
              <w:top w:val="nil"/>
              <w:left w:val="single" w:sz="2" w:space="0" w:color="000000"/>
              <w:bottom w:val="single" w:sz="2" w:space="0" w:color="000000"/>
              <w:right w:val="nil"/>
            </w:tcBorders>
            <w:vAlign w:val="center"/>
          </w:tcPr>
          <w:p w14:paraId="3EFF8B1A"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708" w:type="dxa"/>
            <w:tcBorders>
              <w:top w:val="nil"/>
              <w:left w:val="single" w:sz="2" w:space="0" w:color="000000"/>
              <w:bottom w:val="single" w:sz="2" w:space="0" w:color="000000"/>
              <w:right w:val="nil"/>
            </w:tcBorders>
            <w:vAlign w:val="center"/>
          </w:tcPr>
          <w:p w14:paraId="6C8844BA"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1560" w:type="dxa"/>
            <w:tcBorders>
              <w:top w:val="nil"/>
              <w:left w:val="single" w:sz="2" w:space="0" w:color="000000"/>
              <w:bottom w:val="single" w:sz="2" w:space="0" w:color="000000"/>
              <w:right w:val="nil"/>
            </w:tcBorders>
            <w:vAlign w:val="center"/>
          </w:tcPr>
          <w:p w14:paraId="42C17D12"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1417" w:type="dxa"/>
            <w:tcBorders>
              <w:top w:val="nil"/>
              <w:left w:val="single" w:sz="2" w:space="0" w:color="000000"/>
              <w:bottom w:val="single" w:sz="2" w:space="0" w:color="000000"/>
              <w:right w:val="single" w:sz="2" w:space="0" w:color="000000"/>
            </w:tcBorders>
            <w:vAlign w:val="center"/>
          </w:tcPr>
          <w:p w14:paraId="13E7EBCA"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1134" w:type="dxa"/>
            <w:tcBorders>
              <w:top w:val="nil"/>
              <w:left w:val="single" w:sz="2" w:space="0" w:color="000000"/>
              <w:bottom w:val="single" w:sz="2" w:space="0" w:color="000000"/>
              <w:right w:val="nil"/>
            </w:tcBorders>
            <w:vAlign w:val="center"/>
          </w:tcPr>
          <w:p w14:paraId="434D6C77"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1879" w:type="dxa"/>
            <w:tcBorders>
              <w:top w:val="nil"/>
              <w:left w:val="single" w:sz="2" w:space="0" w:color="000000"/>
              <w:bottom w:val="single" w:sz="2" w:space="0" w:color="000000"/>
              <w:right w:val="single" w:sz="2" w:space="0" w:color="000000"/>
            </w:tcBorders>
            <w:vAlign w:val="center"/>
          </w:tcPr>
          <w:p w14:paraId="0C46E108"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r>
    </w:tbl>
    <w:p w14:paraId="58A1FAA8" w14:textId="77777777" w:rsidR="0070226D" w:rsidRPr="008401AA" w:rsidRDefault="0070226D" w:rsidP="0070226D">
      <w:pPr>
        <w:suppressAutoHyphens/>
        <w:rPr>
          <w:rFonts w:ascii="Times New Roman" w:eastAsia="Times New Roman" w:hAnsi="Times New Roman" w:cs="Times New Roman"/>
          <w:color w:val="000000" w:themeColor="text1"/>
          <w:sz w:val="20"/>
          <w:szCs w:val="20"/>
          <w:lang w:eastAsia="zh-CN"/>
        </w:rPr>
      </w:pPr>
    </w:p>
    <w:p w14:paraId="5919E7C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1.2 A listagem do cadastro de reserva referente ao presente registro de preços consta como anexo a esta Ata.</w:t>
      </w:r>
    </w:p>
    <w:p w14:paraId="51DDBAF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4259C735"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3. ÓRGÃO(S) GERENCIADOR E PARTICIPANTE(S)</w:t>
      </w:r>
    </w:p>
    <w:p w14:paraId="093C084F"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3.1. O órgão gerenciador será a Câmara Municipal de Vereadores.</w:t>
      </w:r>
    </w:p>
    <w:p w14:paraId="5F17802F"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239D81D6"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4. DA ADESÃO À ATA DE REGISTRO DE PREÇOS</w:t>
      </w:r>
    </w:p>
    <w:p w14:paraId="6C8AC4C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4.1.  Não será admitida a adesão à ata de registro de preços decorrente desta licitação, conforme justificativa apresentada nos estudos técnicos preliminares.</w:t>
      </w:r>
    </w:p>
    <w:p w14:paraId="22AB3466"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1D05F284"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5. VALIDADE, FORMALIZAÇÃO DA ATA DE REGISTRO DE PREÇOS E CADASTRO RESERVA</w:t>
      </w:r>
    </w:p>
    <w:p w14:paraId="0835740B"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05B1856B"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6580EED"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5.1.2. Na formalização do contrato ou do instrumento substituto deverá haver a indicação da disponibilidade dos créditos orçamentários respectivos.</w:t>
      </w:r>
    </w:p>
    <w:p w14:paraId="7B413E4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5.2. 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14.133/2021.</w:t>
      </w:r>
    </w:p>
    <w:p w14:paraId="10FF6C76"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5.2.1. O instrumento contratual de que trata o item 5.2. deverá ser assinado no prazo de validade da ata de registro de preços.</w:t>
      </w:r>
    </w:p>
    <w:p w14:paraId="31F09ABF"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5.3. Os contratos decorrentes do sistema de registro de preços poderão ser alterados, observado o art. 124 da Lei nº 14.133/2021.</w:t>
      </w:r>
    </w:p>
    <w:p w14:paraId="766D6DD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5.4. Após a homologação da licitação, deverão ser observadas as seguintes condições para formalização da ata de registro de preços:</w:t>
      </w:r>
    </w:p>
    <w:p w14:paraId="5F1BFD37"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5.4.1. Serão registrados na ata os preços e os quantitativos do adjudicatário, devendo ser observada a possibilidade de o licitante oferecer ou não proposta em quantitativo inferior ao máximo previsto no edital e se obrigar nos limites dela;</w:t>
      </w:r>
    </w:p>
    <w:p w14:paraId="4FCE09A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5.4.2. Será incluído na ata, na forma de anexo, o registro dos licitantes ou dos fornecedores que:</w:t>
      </w:r>
    </w:p>
    <w:p w14:paraId="2E557AB4"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5.4.2.1. Aceitarem cotar os bens, as obras ou os serviços com preços iguais aos do adjudicatário, observada a classificação da licitação; e </w:t>
      </w:r>
    </w:p>
    <w:p w14:paraId="20510ADB"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5.4.2.2. Mantiverem sua proposta original. </w:t>
      </w:r>
    </w:p>
    <w:p w14:paraId="601A47A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5.4.3. Será respeitada, nas contratações, a ordem de classificação dos licitantes ou dos fornecedores registrados na ata.</w:t>
      </w:r>
    </w:p>
    <w:p w14:paraId="6B3ABDAF"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lastRenderedPageBreak/>
        <w:t>5.5. O registro a que se refere o item 5.4.2 tem por objetivo a formação de cadastro de reserva para o caso de impossibilidade de atendimento pelo signatário da ata.</w:t>
      </w:r>
    </w:p>
    <w:p w14:paraId="478BC661"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5.6. Para fins da ordem de classificação, os licitantes ou fornecedores que aceitarem reduzir suas propostas para o preço do adjudicatário antecederão aqueles que mantiverem sua proposta original.</w:t>
      </w:r>
    </w:p>
    <w:p w14:paraId="58464EFA"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5.7. A habilitação dos licitantes que comporão o cadastro de reserva a que se refere o item 5.4.2.2 somente será efetuada quando houver necessidade de contratação dos licitantes remanescentes, nas seguintes hipóteses:</w:t>
      </w:r>
    </w:p>
    <w:p w14:paraId="1C50C19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5.7.1. Quando o licitante vencedor não assinar a ata de registro de preços, no prazo e nas condições estabelecidos no edital; e</w:t>
      </w:r>
    </w:p>
    <w:p w14:paraId="611E64A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5.7.2. Quando houver o cancelamento do registro do licitante ou do registro de preços nas hipóteses previstas no item 9.</w:t>
      </w:r>
    </w:p>
    <w:p w14:paraId="6607AB5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5.8. O preço registrado com indicação dos licitantes e fornecedores será divulgado no PNCP e ficará disponibilizado durante a vigência da ata de registro de preços.</w:t>
      </w:r>
    </w:p>
    <w:p w14:paraId="4F43FDB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5.9. 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14.133/2021.</w:t>
      </w:r>
    </w:p>
    <w:p w14:paraId="7E68632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5.9.1. O prazo de convocação poderá ser prorrogado 1 (uma) vez, por igual período, mediante solicitação do licitante ou fornecedor convocado, desde que apresentada dentro do prazo, devidamente justificada, e que a justificativa seja aceita pela Administração.</w:t>
      </w:r>
    </w:p>
    <w:p w14:paraId="05B02EE1"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5.10. A ata de registro de preços será assinada por meio de assinatura digital e disponibilizada no Sistema de Registro de Preços.</w:t>
      </w:r>
    </w:p>
    <w:p w14:paraId="53031646"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5.11. 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387A5F8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5.12. Na hipótese de nenhum dos licitantes que trata o item 5.4.2.1, aceitar a contratação nos termos do item anterior, a Administração, observados o valor estimado e sua eventual atualização nos termos do edital, poderá:</w:t>
      </w:r>
    </w:p>
    <w:p w14:paraId="49AFD805"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5.12.1. Convocar para negociação os demais licitantes ou fornecedores remanescentes cujos preços foram registrados sem redução, observada a ordem de classificação, com vistas à obtenção de preço melhor, mesmo que acima do preço do adjudicatário; ou</w:t>
      </w:r>
    </w:p>
    <w:p w14:paraId="79FF1C11"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5.12.2. Adjudicar e firmar o contrato nas condições ofertadas pelos licitantes ou fornecedores remanescentes, atendida a ordem classificatória, quando frustrada a negociação de melhor condição.</w:t>
      </w:r>
    </w:p>
    <w:p w14:paraId="4AE4B9BA"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lastRenderedPageBreak/>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43B5F0A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35DE3FF0"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6. ALTERAÇÃO OU ATUALIZAÇÃO DOS PREÇOS REGISTRADOS</w:t>
      </w:r>
    </w:p>
    <w:p w14:paraId="2A47AB0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6.1. Os preços registrados poderão ser alterados ou atualizados em decorrência de eventual redução dos preços praticados no mercado ou de fato que eleve o custo dos bens, das obras ou dos serviços registrados, nas seguintes situações:</w:t>
      </w:r>
    </w:p>
    <w:p w14:paraId="1A7951BD"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14:paraId="3B416E7E"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6.1.2. Em caso de criação, alteração ou extinção de quaisquer tributos ou encargos legais ou a superveniência de disposições legais, com comprovada repercussão sobre os preços registrados; </w:t>
      </w:r>
    </w:p>
    <w:p w14:paraId="58389F67"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6.1.3. Na hipótese de previsão no edital ou no aviso de contratação direta de cláusula de reajustamento ou repactuação sobre os preços registrados, nos termos da Lei nº 14.133/2021.</w:t>
      </w:r>
    </w:p>
    <w:p w14:paraId="0F48252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6.1.3.1. No caso do reajustamento, deverá ser respeitada a contagem da anualidade e o índice previstos para a contratação;  </w:t>
      </w:r>
    </w:p>
    <w:p w14:paraId="5DC566B6"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6.1.3.2. No caso da repactuação, poderá ser a pedido do interessado, conforme critérios definidos para a contratação.</w:t>
      </w:r>
    </w:p>
    <w:p w14:paraId="79023A64"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p>
    <w:p w14:paraId="65870C35"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7. NEGOCIAÇÃO DE PREÇOS REGISTRADOS</w:t>
      </w:r>
    </w:p>
    <w:p w14:paraId="08EC2D17"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7.1. Na hipótese de o preço registrado tornar-se superior ao preço praticado no mercado por motivo superveniente, o órgão ou entidade gerenciadora convocará o fornecedor para negociar a redução do preço registrado.</w:t>
      </w:r>
    </w:p>
    <w:p w14:paraId="678A8B0B"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7.1.1. Caso não aceite reduzir seu preço aos valores praticados pelo mercado, o fornecedor será liberado do compromisso assumido quanto ao item registrado, sem aplicação de penalidades administrativas.</w:t>
      </w:r>
    </w:p>
    <w:p w14:paraId="49050DF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7.1.2.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61F5CF4A"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7.1.3. Se não obtiver êxito nas negociações, o órgão ou entidade gerenciadora procederá ao cancelamento da ata de registro de preços, adotando as medidas cabíveis para obtenção de contratação mais vantajosa.</w:t>
      </w:r>
    </w:p>
    <w:p w14:paraId="2E1E2ED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7.1.4. Na hipótese de redução do preço registrado, o gerenciador comunicará aos órgãos e às entidades que tiverem firmado contratos decorrentes da ata de registro de preços para que avaliem a </w:t>
      </w:r>
      <w:r w:rsidRPr="008401AA">
        <w:rPr>
          <w:rFonts w:ascii="Times New Roman" w:eastAsia="Times New Roman" w:hAnsi="Times New Roman" w:cs="Times New Roman"/>
          <w:color w:val="000000" w:themeColor="text1"/>
          <w:lang w:eastAsia="zh-CN"/>
        </w:rPr>
        <w:lastRenderedPageBreak/>
        <w:t>conveniência e a oportunidade de diligenciarem negociação com vistas à alteração contratual, observado o disposto no art. 124 da Lei nº 14.133/2021.</w:t>
      </w:r>
    </w:p>
    <w:p w14:paraId="56F6AEBD"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509A65F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7.2.1. Neste caso, o fornecedor encaminhará, juntamente com o pedido de alteração, a documentação comprobatória ou </w:t>
      </w:r>
      <w:proofErr w:type="spellStart"/>
      <w:r w:rsidRPr="008401AA">
        <w:rPr>
          <w:rFonts w:ascii="Times New Roman" w:eastAsia="Times New Roman" w:hAnsi="Times New Roman" w:cs="Times New Roman"/>
          <w:color w:val="000000" w:themeColor="text1"/>
          <w:lang w:eastAsia="zh-CN"/>
        </w:rPr>
        <w:t>a</w:t>
      </w:r>
      <w:proofErr w:type="spellEnd"/>
      <w:r w:rsidRPr="008401AA">
        <w:rPr>
          <w:rFonts w:ascii="Times New Roman" w:eastAsia="Times New Roman" w:hAnsi="Times New Roman" w:cs="Times New Roman"/>
          <w:color w:val="000000" w:themeColor="text1"/>
          <w:lang w:eastAsia="zh-CN"/>
        </w:rPr>
        <w:t xml:space="preserve"> planilha de custos que demonstre a inviabilidade do preço registrado em relação às condições inicialmente pactuadas.</w:t>
      </w:r>
    </w:p>
    <w:p w14:paraId="4E45D43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7.2.2. 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14.133/2021, e na legislação aplicável.</w:t>
      </w:r>
    </w:p>
    <w:p w14:paraId="67EB6A5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4D5B916D"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7.2.4. Se não obtiver êxito nas negociações, o órgão ou entidade gerenciadora procederá ao cancelamento da ata de registro de preços, nos termos do item 9.4, e adotará as medidas cabíveis para a obtenção da contratação mais vantajosa.</w:t>
      </w:r>
    </w:p>
    <w:p w14:paraId="4CE6EC2C"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7.2.5. 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51FF2B33"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7.2.6.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14.133/2021.</w:t>
      </w:r>
    </w:p>
    <w:p w14:paraId="45292DDA"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57D0D45E"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8. REMANEJAMENTO DAS QUANTIDADES REGISTRADAS NA ATA DE REGISTRO DE PREÇOS</w:t>
      </w:r>
    </w:p>
    <w:p w14:paraId="017001A1"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8.1. As quantidades previstas para os itens com preços registrados nas atas de registro de preços poderão ser remanejadas pelo órgão ou entidade gerenciadora entre os órgãos ou as entidades participantes e não participantes do registro de preços.</w:t>
      </w:r>
    </w:p>
    <w:p w14:paraId="40FB2B0C"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8.2.  O remanejamento somente poderá ser feito:</w:t>
      </w:r>
    </w:p>
    <w:p w14:paraId="7EAF2F9E"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8.2.1. De órgão ou entidade participante para órgão ou entidade participante; ou</w:t>
      </w:r>
    </w:p>
    <w:p w14:paraId="21C2B7E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8.2.2. De órgão ou entidade participante para órgão ou entidade não participante.</w:t>
      </w:r>
    </w:p>
    <w:p w14:paraId="461634B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lastRenderedPageBreak/>
        <w:t>8.3. O órgão ou entidade gerenciadora que tiver estimado as quantidades que pretende contratar será considerado participante para efeito do remanejamento.</w:t>
      </w:r>
    </w:p>
    <w:p w14:paraId="5CF05C57"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8.4. Na hipótese de remanejamento de órgão ou entidade participante para órgão ou entidade não participante, serão observados os limites previstos no Decreto nº 38/2024.</w:t>
      </w:r>
    </w:p>
    <w:p w14:paraId="0C1360FB"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8.5. 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5E7C3BD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8.6. 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F0FE1CC"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8.7. 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14:paraId="7F562845"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2753E51D"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9. CANCELAMENTO DO REGISTRO DO LICITANTE VENCEDOR E DOS PREÇOS REGISTRADOS</w:t>
      </w:r>
    </w:p>
    <w:p w14:paraId="588961B9"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9.1. O registro do fornecedor será cancelado pelo gerenciador, quando o fornecedor:</w:t>
      </w:r>
    </w:p>
    <w:p w14:paraId="2976EE65"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9.1.1. Descumprir as condições da ata de registro de preços, sem motivo justificado;</w:t>
      </w:r>
    </w:p>
    <w:p w14:paraId="52A459A7"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9.1.2. Não retirar a nota de empenho, ou instrumento equivalente, no prazo estabelecido pela Administração sem justificativa razoável;</w:t>
      </w:r>
    </w:p>
    <w:p w14:paraId="06104805"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9.1.3. Não aceitar manter seu preço registrado, na hipótese prevista no Decreto nº 38/2024; ou</w:t>
      </w:r>
    </w:p>
    <w:p w14:paraId="39A78DF5"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9.1.4. Sofrer sanção prevista nos incisos III ou IV do caput do art. 156 da Lei nº 14.133/2021.</w:t>
      </w:r>
    </w:p>
    <w:p w14:paraId="6BFDB4F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9.1.4.1. Na hipótese de aplicação de sanção prevista nos incisos III ou IV do caput do art. 156 da Lei nº 14.133/2021,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7F133938"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9.2.  O cancelamento de registros nas hipóteses previstas no item 9.1 será formalizado por despacho do órgão ou da entidade gerenciadora, garantidos os princípios do contraditório e da ampla defesa.</w:t>
      </w:r>
    </w:p>
    <w:p w14:paraId="1F87180D"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9.3. Na hipótese de cancelamento do registro do fornecedor, o órgão ou a entidade gerenciadora poderá convocar os licitantes que compõem o cadastro de reserva, observada a ordem de classificação.</w:t>
      </w:r>
    </w:p>
    <w:p w14:paraId="1CB2643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9.4. O cancelamento dos preços registrados poderá ser realizado pelo gerenciador, em determinada ata de registro de preços, total ou parcialmente, nas seguintes hipóteses, desde que devidamente comprovadas e justificadas: </w:t>
      </w:r>
    </w:p>
    <w:p w14:paraId="02BA91DB"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lastRenderedPageBreak/>
        <w:t>9.4.1. Por razão de interesse público;</w:t>
      </w:r>
    </w:p>
    <w:p w14:paraId="4A7A412B"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9.4.2. A pedido do fornecedor, decorrente de caso fortuito ou força maior; ou</w:t>
      </w:r>
    </w:p>
    <w:p w14:paraId="4F22FAD2"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9.4.3. Se não houver êxito nas negociações, nas hipóteses em que o preço de mercado tornar-se superior ou inferior ao preço registrado. </w:t>
      </w:r>
    </w:p>
    <w:p w14:paraId="0BFD1FDC"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08BBFF09"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10. DAS PENALIDADES</w:t>
      </w:r>
    </w:p>
    <w:p w14:paraId="2F33B404"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10.1. O descumprimento da Ata de Registro de Preços ensejará aplicação das penalidades estabelecidas no edital.</w:t>
      </w:r>
    </w:p>
    <w:p w14:paraId="6D8DDCAF"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10.1.1.</w:t>
      </w:r>
      <w:r w:rsidRPr="008401AA">
        <w:rPr>
          <w:rFonts w:ascii="Times New Roman" w:eastAsia="Times New Roman" w:hAnsi="Times New Roman" w:cs="Times New Roman"/>
          <w:color w:val="000000" w:themeColor="text1"/>
          <w:lang w:eastAsia="zh-CN"/>
        </w:rPr>
        <w:tab/>
        <w:t xml:space="preserve">As sanções também se aplicam aos integrantes do cadastro de reserva no registro de preços que, convocados, não honrarem o compromisso assumido injustificadamente após terem assinado a ata. </w:t>
      </w:r>
    </w:p>
    <w:p w14:paraId="7658209A"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10.2.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DE7BE0A"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10.3. O órgão ou entidade participante deverá comunicar ao órgão gerenciador qualquer das ocorrências previstas no item 9.1, dada a necessidade de instauração de procedimento para cancelamento do registro do fornecedor.</w:t>
      </w:r>
    </w:p>
    <w:p w14:paraId="2E72567B"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p>
    <w:p w14:paraId="736C8625" w14:textId="77777777" w:rsidR="0070226D" w:rsidRPr="008401AA" w:rsidRDefault="0070226D" w:rsidP="0070226D">
      <w:pPr>
        <w:suppressAutoHyphens/>
        <w:spacing w:after="120" w:line="276" w:lineRule="auto"/>
        <w:jc w:val="both"/>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b/>
          <w:bCs/>
          <w:color w:val="000000" w:themeColor="text1"/>
          <w:lang w:eastAsia="zh-CN"/>
        </w:rPr>
        <w:t>11. CONDIÇÕES GERAIS</w:t>
      </w:r>
    </w:p>
    <w:p w14:paraId="25633500"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11.1.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69F508B4" w14:textId="77777777" w:rsidR="0070226D" w:rsidRPr="008401AA" w:rsidRDefault="0070226D" w:rsidP="0070226D">
      <w:pPr>
        <w:suppressAutoHyphens/>
        <w:spacing w:after="120" w:line="276" w:lineRule="auto"/>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11.2. No caso de adjudicação por preço global de grupo de itens, só será admitida a contratação de parte de itens do grupo se houver prévia pesquisa de mercado e demonstração de sua vantagem para o órgão ou a entidade.</w:t>
      </w:r>
    </w:p>
    <w:p w14:paraId="785BDB12" w14:textId="77777777" w:rsidR="0070226D" w:rsidRPr="008401AA" w:rsidRDefault="0070226D" w:rsidP="0070226D">
      <w:pPr>
        <w:suppressAutoHyphens/>
        <w:spacing w:after="120" w:line="276" w:lineRule="auto"/>
        <w:ind w:firstLine="708"/>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 xml:space="preserve">Para firmeza e validade do pactuado, a presente Ata foi lavrada em XX (XXXX) vias de igual teor, que, depois de lida e achada em ordem, vai assinada pelas partes e encaminhada cópia aos demais órgãos participantes (se houver). </w:t>
      </w:r>
    </w:p>
    <w:p w14:paraId="76F04124" w14:textId="77777777" w:rsidR="0070226D" w:rsidRPr="008401AA" w:rsidRDefault="0070226D" w:rsidP="0070226D">
      <w:pPr>
        <w:suppressAutoHyphens/>
        <w:spacing w:after="120" w:line="276" w:lineRule="auto"/>
        <w:ind w:firstLine="708"/>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Local e data.</w:t>
      </w:r>
    </w:p>
    <w:p w14:paraId="79FFE8CD" w14:textId="77777777" w:rsidR="0070226D" w:rsidRPr="008401AA" w:rsidRDefault="0070226D" w:rsidP="0070226D">
      <w:pPr>
        <w:suppressAutoHyphens/>
        <w:spacing w:after="120" w:line="276" w:lineRule="auto"/>
        <w:jc w:val="center"/>
        <w:rPr>
          <w:rFonts w:ascii="Times New Roman" w:eastAsia="Times New Roman" w:hAnsi="Times New Roman" w:cs="Times New Roman"/>
          <w:color w:val="000000" w:themeColor="text1"/>
          <w:lang w:eastAsia="zh-CN"/>
        </w:rPr>
      </w:pPr>
    </w:p>
    <w:p w14:paraId="699301DF" w14:textId="77777777" w:rsidR="0070226D" w:rsidRPr="008401AA" w:rsidRDefault="0070226D" w:rsidP="0070226D">
      <w:pPr>
        <w:suppressAutoHyphens/>
        <w:spacing w:after="120" w:line="276" w:lineRule="auto"/>
        <w:jc w:val="center"/>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Representante legal do órgão gerenciador</w:t>
      </w:r>
    </w:p>
    <w:p w14:paraId="47BBBC86" w14:textId="77777777" w:rsidR="0070226D" w:rsidRPr="008401AA" w:rsidRDefault="0070226D" w:rsidP="0070226D">
      <w:pPr>
        <w:suppressAutoHyphens/>
        <w:spacing w:after="120" w:line="276" w:lineRule="auto"/>
        <w:jc w:val="center"/>
        <w:rPr>
          <w:rFonts w:ascii="Times New Roman" w:eastAsia="Times New Roman" w:hAnsi="Times New Roman" w:cs="Times New Roman"/>
          <w:color w:val="000000" w:themeColor="text1"/>
          <w:lang w:eastAsia="zh-CN"/>
        </w:rPr>
      </w:pPr>
    </w:p>
    <w:p w14:paraId="083C4BD5" w14:textId="77777777" w:rsidR="0070226D" w:rsidRPr="008401AA" w:rsidRDefault="0070226D" w:rsidP="0070226D">
      <w:pPr>
        <w:suppressAutoHyphens/>
        <w:spacing w:after="120" w:line="276" w:lineRule="auto"/>
        <w:jc w:val="center"/>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Representante(s) legal(</w:t>
      </w:r>
      <w:proofErr w:type="spellStart"/>
      <w:r w:rsidRPr="008401AA">
        <w:rPr>
          <w:rFonts w:ascii="Times New Roman" w:eastAsia="Times New Roman" w:hAnsi="Times New Roman" w:cs="Times New Roman"/>
          <w:color w:val="000000" w:themeColor="text1"/>
          <w:lang w:eastAsia="zh-CN"/>
        </w:rPr>
        <w:t>is</w:t>
      </w:r>
      <w:proofErr w:type="spellEnd"/>
      <w:r w:rsidRPr="008401AA">
        <w:rPr>
          <w:rFonts w:ascii="Times New Roman" w:eastAsia="Times New Roman" w:hAnsi="Times New Roman" w:cs="Times New Roman"/>
          <w:color w:val="000000" w:themeColor="text1"/>
          <w:lang w:eastAsia="zh-CN"/>
        </w:rPr>
        <w:t>) do(s) fornecedor(s) registrado(s)</w:t>
      </w:r>
    </w:p>
    <w:p w14:paraId="0C35D41E" w14:textId="77777777" w:rsidR="0070226D" w:rsidRPr="008401AA" w:rsidRDefault="0070226D" w:rsidP="0070226D">
      <w:pPr>
        <w:suppressAutoHyphens/>
        <w:spacing w:after="120" w:line="276" w:lineRule="auto"/>
        <w:jc w:val="center"/>
        <w:rPr>
          <w:rFonts w:ascii="Times New Roman" w:eastAsia="Times New Roman" w:hAnsi="Times New Roman" w:cs="Times New Roman"/>
          <w:b/>
          <w:bCs/>
          <w:color w:val="000000" w:themeColor="text1"/>
          <w:lang w:eastAsia="zh-CN"/>
        </w:rPr>
      </w:pPr>
      <w:r w:rsidRPr="008401AA">
        <w:rPr>
          <w:rFonts w:ascii="Times New Roman" w:eastAsia="Times New Roman" w:hAnsi="Times New Roman" w:cs="Times New Roman"/>
          <w:color w:val="000000" w:themeColor="text1"/>
          <w:lang w:eastAsia="zh-CN"/>
        </w:rPr>
        <w:br w:type="page"/>
      </w:r>
      <w:r w:rsidRPr="008401AA">
        <w:rPr>
          <w:rFonts w:ascii="Times New Roman" w:eastAsia="Times New Roman" w:hAnsi="Times New Roman" w:cs="Times New Roman"/>
          <w:b/>
          <w:bCs/>
          <w:color w:val="000000" w:themeColor="text1"/>
          <w:lang w:eastAsia="zh-CN"/>
        </w:rPr>
        <w:lastRenderedPageBreak/>
        <w:t>Anexo I</w:t>
      </w:r>
    </w:p>
    <w:p w14:paraId="08173D0C" w14:textId="77777777" w:rsidR="0070226D" w:rsidRPr="008401AA" w:rsidRDefault="0070226D" w:rsidP="0070226D">
      <w:pPr>
        <w:suppressAutoHyphens/>
        <w:spacing w:after="120" w:line="276" w:lineRule="auto"/>
        <w:jc w:val="center"/>
        <w:rPr>
          <w:rFonts w:ascii="Times New Roman" w:eastAsia="Times New Roman" w:hAnsi="Times New Roman" w:cs="Times New Roman"/>
          <w:color w:val="000000" w:themeColor="text1"/>
          <w:lang w:eastAsia="zh-CN"/>
        </w:rPr>
      </w:pPr>
    </w:p>
    <w:p w14:paraId="7E8DA709" w14:textId="77777777" w:rsidR="0070226D" w:rsidRPr="008401AA" w:rsidRDefault="0070226D" w:rsidP="0070226D">
      <w:pPr>
        <w:suppressAutoHyphens/>
        <w:spacing w:after="120" w:line="276" w:lineRule="auto"/>
        <w:jc w:val="center"/>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Cadastro Reserva</w:t>
      </w:r>
    </w:p>
    <w:p w14:paraId="1B4DEE85" w14:textId="77777777" w:rsidR="0070226D" w:rsidRPr="008401AA" w:rsidRDefault="0070226D" w:rsidP="0070226D">
      <w:pPr>
        <w:suppressAutoHyphens/>
        <w:spacing w:after="120" w:line="276" w:lineRule="auto"/>
        <w:jc w:val="center"/>
        <w:rPr>
          <w:rFonts w:ascii="Times New Roman" w:eastAsia="Times New Roman" w:hAnsi="Times New Roman" w:cs="Times New Roman"/>
          <w:color w:val="000000" w:themeColor="text1"/>
          <w:lang w:eastAsia="zh-CN"/>
        </w:rPr>
      </w:pPr>
    </w:p>
    <w:p w14:paraId="17C42DAD" w14:textId="77777777" w:rsidR="0070226D" w:rsidRPr="008401AA" w:rsidRDefault="0070226D" w:rsidP="0070226D">
      <w:pPr>
        <w:suppressAutoHyphens/>
        <w:spacing w:after="120" w:line="276" w:lineRule="auto"/>
        <w:ind w:firstLine="708"/>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Seguindo a ordem de classificação, segue relação de fornecedores que aceitaram cotar os itens com preços iguais ao adjudicatário:</w:t>
      </w:r>
    </w:p>
    <w:tbl>
      <w:tblPr>
        <w:tblW w:w="9390" w:type="dxa"/>
        <w:tblInd w:w="10" w:type="dxa"/>
        <w:tblLayout w:type="fixed"/>
        <w:tblCellMar>
          <w:left w:w="10" w:type="dxa"/>
          <w:right w:w="10" w:type="dxa"/>
        </w:tblCellMar>
        <w:tblLook w:val="04A0" w:firstRow="1" w:lastRow="0" w:firstColumn="1" w:lastColumn="0" w:noHBand="0" w:noVBand="1"/>
      </w:tblPr>
      <w:tblGrid>
        <w:gridCol w:w="425"/>
        <w:gridCol w:w="991"/>
        <w:gridCol w:w="709"/>
        <w:gridCol w:w="567"/>
        <w:gridCol w:w="708"/>
        <w:gridCol w:w="1560"/>
        <w:gridCol w:w="1417"/>
        <w:gridCol w:w="1134"/>
        <w:gridCol w:w="1879"/>
      </w:tblGrid>
      <w:tr w:rsidR="008401AA" w:rsidRPr="008401AA" w14:paraId="62F4C5C5" w14:textId="77777777" w:rsidTr="003732FF">
        <w:trPr>
          <w:trHeight w:val="511"/>
        </w:trPr>
        <w:tc>
          <w:tcPr>
            <w:tcW w:w="426" w:type="dxa"/>
            <w:tcBorders>
              <w:top w:val="single" w:sz="2" w:space="0" w:color="000000"/>
              <w:left w:val="single" w:sz="2" w:space="0" w:color="000000"/>
              <w:bottom w:val="single" w:sz="2" w:space="0" w:color="000000"/>
              <w:right w:val="single" w:sz="2" w:space="0" w:color="000000"/>
            </w:tcBorders>
            <w:vAlign w:val="center"/>
          </w:tcPr>
          <w:p w14:paraId="5C18F2A7"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8966" w:type="dxa"/>
            <w:gridSpan w:val="8"/>
            <w:tcBorders>
              <w:top w:val="single" w:sz="2" w:space="0" w:color="000000"/>
              <w:left w:val="single" w:sz="2" w:space="0" w:color="000000"/>
              <w:bottom w:val="single" w:sz="2" w:space="0" w:color="000000"/>
              <w:right w:val="single" w:sz="2" w:space="0" w:color="000000"/>
            </w:tcBorders>
            <w:vAlign w:val="center"/>
            <w:hideMark/>
          </w:tcPr>
          <w:p w14:paraId="4421E256"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i/>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 xml:space="preserve">Fornecedor </w:t>
            </w:r>
            <w:r w:rsidRPr="008401AA">
              <w:rPr>
                <w:rFonts w:ascii="Times New Roman" w:eastAsia="Times New Roman" w:hAnsi="Times New Roman" w:cs="Times New Roman"/>
                <w:i/>
                <w:color w:val="000000" w:themeColor="text1"/>
                <w:sz w:val="16"/>
                <w:szCs w:val="16"/>
                <w:lang w:eastAsia="zh-CN"/>
              </w:rPr>
              <w:t>(razão social, CNPJ/MF, endereço, contatos, representante)</w:t>
            </w:r>
          </w:p>
        </w:tc>
      </w:tr>
      <w:tr w:rsidR="008401AA" w:rsidRPr="008401AA" w14:paraId="39F3C170" w14:textId="77777777" w:rsidTr="003732FF">
        <w:trPr>
          <w:trHeight w:val="674"/>
        </w:trPr>
        <w:tc>
          <w:tcPr>
            <w:tcW w:w="426" w:type="dxa"/>
            <w:tcBorders>
              <w:top w:val="nil"/>
              <w:left w:val="single" w:sz="2" w:space="0" w:color="000000"/>
              <w:bottom w:val="single" w:sz="2" w:space="0" w:color="000000"/>
              <w:right w:val="nil"/>
            </w:tcBorders>
            <w:vAlign w:val="center"/>
            <w:hideMark/>
          </w:tcPr>
          <w:p w14:paraId="6354102C"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Item</w:t>
            </w:r>
          </w:p>
        </w:tc>
        <w:tc>
          <w:tcPr>
            <w:tcW w:w="992" w:type="dxa"/>
            <w:tcBorders>
              <w:top w:val="nil"/>
              <w:left w:val="single" w:sz="2" w:space="0" w:color="000000"/>
              <w:bottom w:val="single" w:sz="2" w:space="0" w:color="000000"/>
              <w:right w:val="nil"/>
            </w:tcBorders>
            <w:vAlign w:val="center"/>
            <w:hideMark/>
          </w:tcPr>
          <w:p w14:paraId="2AFD609F"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Especificação</w:t>
            </w:r>
          </w:p>
        </w:tc>
        <w:tc>
          <w:tcPr>
            <w:tcW w:w="709" w:type="dxa"/>
            <w:tcBorders>
              <w:top w:val="nil"/>
              <w:left w:val="single" w:sz="2" w:space="0" w:color="000000"/>
              <w:bottom w:val="single" w:sz="2" w:space="0" w:color="000000"/>
              <w:right w:val="nil"/>
            </w:tcBorders>
            <w:vAlign w:val="center"/>
            <w:hideMark/>
          </w:tcPr>
          <w:p w14:paraId="5570782C"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i/>
                <w:iCs/>
                <w:color w:val="000000" w:themeColor="text1"/>
                <w:sz w:val="16"/>
                <w:szCs w:val="16"/>
                <w:lang w:eastAsia="zh-CN"/>
              </w:rPr>
            </w:pPr>
            <w:r w:rsidRPr="008401AA">
              <w:rPr>
                <w:rFonts w:ascii="Times New Roman" w:eastAsia="Times New Roman" w:hAnsi="Times New Roman" w:cs="Times New Roman"/>
                <w:i/>
                <w:iCs/>
                <w:color w:val="000000" w:themeColor="text1"/>
                <w:sz w:val="16"/>
                <w:szCs w:val="16"/>
                <w:lang w:eastAsia="zh-CN"/>
              </w:rPr>
              <w:t>Marca</w:t>
            </w:r>
          </w:p>
        </w:tc>
        <w:tc>
          <w:tcPr>
            <w:tcW w:w="567" w:type="dxa"/>
            <w:tcBorders>
              <w:top w:val="nil"/>
              <w:left w:val="single" w:sz="2" w:space="0" w:color="000000"/>
              <w:bottom w:val="single" w:sz="2" w:space="0" w:color="000000"/>
              <w:right w:val="nil"/>
            </w:tcBorders>
            <w:vAlign w:val="center"/>
            <w:hideMark/>
          </w:tcPr>
          <w:p w14:paraId="56BF039A"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i/>
                <w:iCs/>
                <w:color w:val="000000" w:themeColor="text1"/>
                <w:sz w:val="16"/>
                <w:szCs w:val="16"/>
                <w:lang w:eastAsia="zh-CN"/>
              </w:rPr>
            </w:pPr>
            <w:r w:rsidRPr="008401AA">
              <w:rPr>
                <w:rFonts w:ascii="Times New Roman" w:eastAsia="Times New Roman" w:hAnsi="Times New Roman" w:cs="Times New Roman"/>
                <w:i/>
                <w:iCs/>
                <w:color w:val="000000" w:themeColor="text1"/>
                <w:sz w:val="16"/>
                <w:szCs w:val="16"/>
                <w:lang w:eastAsia="zh-CN"/>
              </w:rPr>
              <w:t>Modelo</w:t>
            </w:r>
          </w:p>
        </w:tc>
        <w:tc>
          <w:tcPr>
            <w:tcW w:w="708" w:type="dxa"/>
            <w:tcBorders>
              <w:top w:val="nil"/>
              <w:left w:val="single" w:sz="2" w:space="0" w:color="000000"/>
              <w:bottom w:val="single" w:sz="2" w:space="0" w:color="000000"/>
              <w:right w:val="nil"/>
            </w:tcBorders>
            <w:vAlign w:val="center"/>
            <w:hideMark/>
          </w:tcPr>
          <w:p w14:paraId="78FA200E"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Unidade</w:t>
            </w:r>
          </w:p>
        </w:tc>
        <w:tc>
          <w:tcPr>
            <w:tcW w:w="1560" w:type="dxa"/>
            <w:tcBorders>
              <w:top w:val="nil"/>
              <w:left w:val="single" w:sz="2" w:space="0" w:color="000000"/>
              <w:bottom w:val="single" w:sz="2" w:space="0" w:color="000000"/>
              <w:right w:val="nil"/>
            </w:tcBorders>
            <w:vAlign w:val="center"/>
            <w:hideMark/>
          </w:tcPr>
          <w:p w14:paraId="2EACB59E"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Quantidade Máxima</w:t>
            </w:r>
          </w:p>
        </w:tc>
        <w:tc>
          <w:tcPr>
            <w:tcW w:w="1417" w:type="dxa"/>
            <w:tcBorders>
              <w:top w:val="nil"/>
              <w:left w:val="single" w:sz="2" w:space="0" w:color="000000"/>
              <w:bottom w:val="single" w:sz="2" w:space="0" w:color="000000"/>
              <w:right w:val="single" w:sz="2" w:space="0" w:color="000000"/>
            </w:tcBorders>
            <w:vAlign w:val="center"/>
            <w:hideMark/>
          </w:tcPr>
          <w:p w14:paraId="32C0440B"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Quantidade Mínima</w:t>
            </w:r>
          </w:p>
        </w:tc>
        <w:tc>
          <w:tcPr>
            <w:tcW w:w="1134" w:type="dxa"/>
            <w:tcBorders>
              <w:top w:val="nil"/>
              <w:left w:val="single" w:sz="2" w:space="0" w:color="000000"/>
              <w:bottom w:val="single" w:sz="2" w:space="0" w:color="000000"/>
              <w:right w:val="nil"/>
            </w:tcBorders>
            <w:vAlign w:val="center"/>
            <w:hideMark/>
          </w:tcPr>
          <w:p w14:paraId="14FF2514"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Valor Unitário</w:t>
            </w:r>
          </w:p>
        </w:tc>
        <w:tc>
          <w:tcPr>
            <w:tcW w:w="1879" w:type="dxa"/>
            <w:tcBorders>
              <w:top w:val="nil"/>
              <w:left w:val="single" w:sz="2" w:space="0" w:color="000000"/>
              <w:bottom w:val="single" w:sz="2" w:space="0" w:color="000000"/>
              <w:right w:val="single" w:sz="2" w:space="0" w:color="000000"/>
            </w:tcBorders>
            <w:vAlign w:val="center"/>
            <w:hideMark/>
          </w:tcPr>
          <w:p w14:paraId="1B3E23E5"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i/>
                <w:iCs/>
                <w:color w:val="000000" w:themeColor="text1"/>
                <w:sz w:val="16"/>
                <w:szCs w:val="16"/>
                <w:lang w:eastAsia="zh-CN"/>
              </w:rPr>
              <w:t>Prazo garantia ou validade</w:t>
            </w:r>
          </w:p>
        </w:tc>
      </w:tr>
      <w:tr w:rsidR="008401AA" w:rsidRPr="008401AA" w14:paraId="71B85A72" w14:textId="77777777" w:rsidTr="003732FF">
        <w:trPr>
          <w:trHeight w:val="174"/>
        </w:trPr>
        <w:tc>
          <w:tcPr>
            <w:tcW w:w="426" w:type="dxa"/>
            <w:tcBorders>
              <w:top w:val="nil"/>
              <w:left w:val="single" w:sz="2" w:space="0" w:color="000000"/>
              <w:bottom w:val="single" w:sz="2" w:space="0" w:color="000000"/>
              <w:right w:val="nil"/>
            </w:tcBorders>
            <w:vAlign w:val="center"/>
          </w:tcPr>
          <w:p w14:paraId="5750B6D5"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992" w:type="dxa"/>
            <w:tcBorders>
              <w:top w:val="nil"/>
              <w:left w:val="single" w:sz="2" w:space="0" w:color="000000"/>
              <w:bottom w:val="single" w:sz="2" w:space="0" w:color="000000"/>
              <w:right w:val="nil"/>
            </w:tcBorders>
            <w:vAlign w:val="center"/>
          </w:tcPr>
          <w:p w14:paraId="4E82FEB7"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709" w:type="dxa"/>
            <w:tcBorders>
              <w:top w:val="nil"/>
              <w:left w:val="single" w:sz="2" w:space="0" w:color="000000"/>
              <w:bottom w:val="single" w:sz="2" w:space="0" w:color="000000"/>
              <w:right w:val="nil"/>
            </w:tcBorders>
            <w:vAlign w:val="center"/>
          </w:tcPr>
          <w:p w14:paraId="12729D8E"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567" w:type="dxa"/>
            <w:tcBorders>
              <w:top w:val="nil"/>
              <w:left w:val="single" w:sz="2" w:space="0" w:color="000000"/>
              <w:bottom w:val="single" w:sz="2" w:space="0" w:color="000000"/>
              <w:right w:val="nil"/>
            </w:tcBorders>
            <w:vAlign w:val="center"/>
          </w:tcPr>
          <w:p w14:paraId="521319B7"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708" w:type="dxa"/>
            <w:tcBorders>
              <w:top w:val="nil"/>
              <w:left w:val="single" w:sz="2" w:space="0" w:color="000000"/>
              <w:bottom w:val="single" w:sz="2" w:space="0" w:color="000000"/>
              <w:right w:val="nil"/>
            </w:tcBorders>
            <w:vAlign w:val="center"/>
          </w:tcPr>
          <w:p w14:paraId="41CE661C"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1560" w:type="dxa"/>
            <w:tcBorders>
              <w:top w:val="nil"/>
              <w:left w:val="single" w:sz="2" w:space="0" w:color="000000"/>
              <w:bottom w:val="single" w:sz="2" w:space="0" w:color="000000"/>
              <w:right w:val="nil"/>
            </w:tcBorders>
            <w:vAlign w:val="center"/>
          </w:tcPr>
          <w:p w14:paraId="263017D7"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1417" w:type="dxa"/>
            <w:tcBorders>
              <w:top w:val="nil"/>
              <w:left w:val="single" w:sz="2" w:space="0" w:color="000000"/>
              <w:bottom w:val="single" w:sz="2" w:space="0" w:color="000000"/>
              <w:right w:val="single" w:sz="2" w:space="0" w:color="000000"/>
            </w:tcBorders>
            <w:vAlign w:val="center"/>
          </w:tcPr>
          <w:p w14:paraId="1E0F5A84"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1134" w:type="dxa"/>
            <w:tcBorders>
              <w:top w:val="nil"/>
              <w:left w:val="single" w:sz="2" w:space="0" w:color="000000"/>
              <w:bottom w:val="single" w:sz="2" w:space="0" w:color="000000"/>
              <w:right w:val="nil"/>
            </w:tcBorders>
            <w:vAlign w:val="center"/>
          </w:tcPr>
          <w:p w14:paraId="4E103166"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1879" w:type="dxa"/>
            <w:tcBorders>
              <w:top w:val="nil"/>
              <w:left w:val="single" w:sz="2" w:space="0" w:color="000000"/>
              <w:bottom w:val="single" w:sz="2" w:space="0" w:color="000000"/>
              <w:right w:val="single" w:sz="2" w:space="0" w:color="000000"/>
            </w:tcBorders>
            <w:vAlign w:val="center"/>
          </w:tcPr>
          <w:p w14:paraId="5E43FFC7"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r>
    </w:tbl>
    <w:p w14:paraId="4872A97F" w14:textId="77777777" w:rsidR="0070226D" w:rsidRPr="008401AA" w:rsidRDefault="0070226D" w:rsidP="0070226D">
      <w:pPr>
        <w:suppressAutoHyphens/>
        <w:spacing w:after="120" w:line="276" w:lineRule="auto"/>
        <w:ind w:firstLine="708"/>
        <w:jc w:val="both"/>
        <w:rPr>
          <w:rFonts w:ascii="Times New Roman" w:eastAsia="Times New Roman" w:hAnsi="Times New Roman" w:cs="Times New Roman"/>
          <w:color w:val="000000" w:themeColor="text1"/>
          <w:lang w:eastAsia="zh-CN"/>
        </w:rPr>
      </w:pPr>
    </w:p>
    <w:p w14:paraId="71DD3E22" w14:textId="77777777" w:rsidR="0070226D" w:rsidRPr="008401AA" w:rsidRDefault="0070226D" w:rsidP="0070226D">
      <w:pPr>
        <w:suppressAutoHyphens/>
        <w:spacing w:after="120" w:line="276" w:lineRule="auto"/>
        <w:ind w:firstLine="708"/>
        <w:jc w:val="both"/>
        <w:rPr>
          <w:rFonts w:ascii="Times New Roman" w:eastAsia="Times New Roman" w:hAnsi="Times New Roman" w:cs="Times New Roman"/>
          <w:color w:val="000000" w:themeColor="text1"/>
          <w:lang w:eastAsia="zh-CN"/>
        </w:rPr>
      </w:pPr>
      <w:r w:rsidRPr="008401AA">
        <w:rPr>
          <w:rFonts w:ascii="Times New Roman" w:eastAsia="Times New Roman" w:hAnsi="Times New Roman" w:cs="Times New Roman"/>
          <w:color w:val="000000" w:themeColor="text1"/>
          <w:lang w:eastAsia="zh-CN"/>
        </w:rPr>
        <w:t>Seguindo a ordem de classificação, segue relação de fornecedores que mantiveram sua proposta original:</w:t>
      </w:r>
    </w:p>
    <w:tbl>
      <w:tblPr>
        <w:tblW w:w="9390" w:type="dxa"/>
        <w:tblInd w:w="10" w:type="dxa"/>
        <w:tblLayout w:type="fixed"/>
        <w:tblCellMar>
          <w:left w:w="10" w:type="dxa"/>
          <w:right w:w="10" w:type="dxa"/>
        </w:tblCellMar>
        <w:tblLook w:val="04A0" w:firstRow="1" w:lastRow="0" w:firstColumn="1" w:lastColumn="0" w:noHBand="0" w:noVBand="1"/>
      </w:tblPr>
      <w:tblGrid>
        <w:gridCol w:w="425"/>
        <w:gridCol w:w="991"/>
        <w:gridCol w:w="709"/>
        <w:gridCol w:w="567"/>
        <w:gridCol w:w="708"/>
        <w:gridCol w:w="1560"/>
        <w:gridCol w:w="1417"/>
        <w:gridCol w:w="1134"/>
        <w:gridCol w:w="1879"/>
      </w:tblGrid>
      <w:tr w:rsidR="008401AA" w:rsidRPr="008401AA" w14:paraId="21D3F68F" w14:textId="77777777" w:rsidTr="003732FF">
        <w:trPr>
          <w:trHeight w:val="511"/>
        </w:trPr>
        <w:tc>
          <w:tcPr>
            <w:tcW w:w="426" w:type="dxa"/>
            <w:tcBorders>
              <w:top w:val="single" w:sz="2" w:space="0" w:color="000000"/>
              <w:left w:val="single" w:sz="2" w:space="0" w:color="000000"/>
              <w:bottom w:val="single" w:sz="2" w:space="0" w:color="000000"/>
              <w:right w:val="single" w:sz="2" w:space="0" w:color="000000"/>
            </w:tcBorders>
            <w:vAlign w:val="center"/>
          </w:tcPr>
          <w:p w14:paraId="4FA585C1"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8966" w:type="dxa"/>
            <w:gridSpan w:val="8"/>
            <w:tcBorders>
              <w:top w:val="single" w:sz="2" w:space="0" w:color="000000"/>
              <w:left w:val="single" w:sz="2" w:space="0" w:color="000000"/>
              <w:bottom w:val="single" w:sz="2" w:space="0" w:color="000000"/>
              <w:right w:val="single" w:sz="2" w:space="0" w:color="000000"/>
            </w:tcBorders>
            <w:vAlign w:val="center"/>
            <w:hideMark/>
          </w:tcPr>
          <w:p w14:paraId="1C090A11"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i/>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 xml:space="preserve">Fornecedor </w:t>
            </w:r>
            <w:r w:rsidRPr="008401AA">
              <w:rPr>
                <w:rFonts w:ascii="Times New Roman" w:eastAsia="Times New Roman" w:hAnsi="Times New Roman" w:cs="Times New Roman"/>
                <w:i/>
                <w:color w:val="000000" w:themeColor="text1"/>
                <w:sz w:val="16"/>
                <w:szCs w:val="16"/>
                <w:lang w:eastAsia="zh-CN"/>
              </w:rPr>
              <w:t>(razão social, CNPJ/MF, endereço, contatos, representante)</w:t>
            </w:r>
          </w:p>
        </w:tc>
      </w:tr>
      <w:tr w:rsidR="008401AA" w:rsidRPr="008401AA" w14:paraId="083F8445" w14:textId="77777777" w:rsidTr="003732FF">
        <w:trPr>
          <w:trHeight w:val="674"/>
        </w:trPr>
        <w:tc>
          <w:tcPr>
            <w:tcW w:w="426" w:type="dxa"/>
            <w:tcBorders>
              <w:top w:val="nil"/>
              <w:left w:val="single" w:sz="2" w:space="0" w:color="000000"/>
              <w:bottom w:val="single" w:sz="2" w:space="0" w:color="000000"/>
              <w:right w:val="nil"/>
            </w:tcBorders>
            <w:vAlign w:val="center"/>
            <w:hideMark/>
          </w:tcPr>
          <w:p w14:paraId="5BA69142"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Item</w:t>
            </w:r>
          </w:p>
        </w:tc>
        <w:tc>
          <w:tcPr>
            <w:tcW w:w="992" w:type="dxa"/>
            <w:tcBorders>
              <w:top w:val="nil"/>
              <w:left w:val="single" w:sz="2" w:space="0" w:color="000000"/>
              <w:bottom w:val="single" w:sz="2" w:space="0" w:color="000000"/>
              <w:right w:val="nil"/>
            </w:tcBorders>
            <w:vAlign w:val="center"/>
            <w:hideMark/>
          </w:tcPr>
          <w:p w14:paraId="201F6B7E"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Especificação</w:t>
            </w:r>
          </w:p>
        </w:tc>
        <w:tc>
          <w:tcPr>
            <w:tcW w:w="709" w:type="dxa"/>
            <w:tcBorders>
              <w:top w:val="nil"/>
              <w:left w:val="single" w:sz="2" w:space="0" w:color="000000"/>
              <w:bottom w:val="single" w:sz="2" w:space="0" w:color="000000"/>
              <w:right w:val="nil"/>
            </w:tcBorders>
            <w:vAlign w:val="center"/>
            <w:hideMark/>
          </w:tcPr>
          <w:p w14:paraId="706B846E"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i/>
                <w:iCs/>
                <w:color w:val="000000" w:themeColor="text1"/>
                <w:sz w:val="16"/>
                <w:szCs w:val="16"/>
                <w:lang w:eastAsia="zh-CN"/>
              </w:rPr>
            </w:pPr>
            <w:r w:rsidRPr="008401AA">
              <w:rPr>
                <w:rFonts w:ascii="Times New Roman" w:eastAsia="Times New Roman" w:hAnsi="Times New Roman" w:cs="Times New Roman"/>
                <w:i/>
                <w:iCs/>
                <w:color w:val="000000" w:themeColor="text1"/>
                <w:sz w:val="16"/>
                <w:szCs w:val="16"/>
                <w:lang w:eastAsia="zh-CN"/>
              </w:rPr>
              <w:t>Marca</w:t>
            </w:r>
          </w:p>
        </w:tc>
        <w:tc>
          <w:tcPr>
            <w:tcW w:w="567" w:type="dxa"/>
            <w:tcBorders>
              <w:top w:val="nil"/>
              <w:left w:val="single" w:sz="2" w:space="0" w:color="000000"/>
              <w:bottom w:val="single" w:sz="2" w:space="0" w:color="000000"/>
              <w:right w:val="nil"/>
            </w:tcBorders>
            <w:vAlign w:val="center"/>
            <w:hideMark/>
          </w:tcPr>
          <w:p w14:paraId="67C470FC"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i/>
                <w:iCs/>
                <w:color w:val="000000" w:themeColor="text1"/>
                <w:sz w:val="16"/>
                <w:szCs w:val="16"/>
                <w:lang w:eastAsia="zh-CN"/>
              </w:rPr>
            </w:pPr>
            <w:r w:rsidRPr="008401AA">
              <w:rPr>
                <w:rFonts w:ascii="Times New Roman" w:eastAsia="Times New Roman" w:hAnsi="Times New Roman" w:cs="Times New Roman"/>
                <w:i/>
                <w:iCs/>
                <w:color w:val="000000" w:themeColor="text1"/>
                <w:sz w:val="16"/>
                <w:szCs w:val="16"/>
                <w:lang w:eastAsia="zh-CN"/>
              </w:rPr>
              <w:t>Modelo</w:t>
            </w:r>
          </w:p>
        </w:tc>
        <w:tc>
          <w:tcPr>
            <w:tcW w:w="708" w:type="dxa"/>
            <w:tcBorders>
              <w:top w:val="nil"/>
              <w:left w:val="single" w:sz="2" w:space="0" w:color="000000"/>
              <w:bottom w:val="single" w:sz="2" w:space="0" w:color="000000"/>
              <w:right w:val="nil"/>
            </w:tcBorders>
            <w:vAlign w:val="center"/>
            <w:hideMark/>
          </w:tcPr>
          <w:p w14:paraId="762F6BA7"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Unidade</w:t>
            </w:r>
          </w:p>
        </w:tc>
        <w:tc>
          <w:tcPr>
            <w:tcW w:w="1560" w:type="dxa"/>
            <w:tcBorders>
              <w:top w:val="nil"/>
              <w:left w:val="single" w:sz="2" w:space="0" w:color="000000"/>
              <w:bottom w:val="single" w:sz="2" w:space="0" w:color="000000"/>
              <w:right w:val="nil"/>
            </w:tcBorders>
            <w:vAlign w:val="center"/>
            <w:hideMark/>
          </w:tcPr>
          <w:p w14:paraId="1441EC64"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Quantidade Máxima</w:t>
            </w:r>
          </w:p>
        </w:tc>
        <w:tc>
          <w:tcPr>
            <w:tcW w:w="1417" w:type="dxa"/>
            <w:tcBorders>
              <w:top w:val="nil"/>
              <w:left w:val="single" w:sz="2" w:space="0" w:color="000000"/>
              <w:bottom w:val="single" w:sz="2" w:space="0" w:color="000000"/>
              <w:right w:val="single" w:sz="2" w:space="0" w:color="000000"/>
            </w:tcBorders>
            <w:vAlign w:val="center"/>
            <w:hideMark/>
          </w:tcPr>
          <w:p w14:paraId="40168295"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Quantidade Mínima</w:t>
            </w:r>
          </w:p>
        </w:tc>
        <w:tc>
          <w:tcPr>
            <w:tcW w:w="1134" w:type="dxa"/>
            <w:tcBorders>
              <w:top w:val="nil"/>
              <w:left w:val="single" w:sz="2" w:space="0" w:color="000000"/>
              <w:bottom w:val="single" w:sz="2" w:space="0" w:color="000000"/>
              <w:right w:val="nil"/>
            </w:tcBorders>
            <w:vAlign w:val="center"/>
            <w:hideMark/>
          </w:tcPr>
          <w:p w14:paraId="3A9C6832"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color w:val="000000" w:themeColor="text1"/>
                <w:sz w:val="16"/>
                <w:szCs w:val="16"/>
                <w:lang w:eastAsia="zh-CN"/>
              </w:rPr>
              <w:t>Valor Unitário</w:t>
            </w:r>
          </w:p>
        </w:tc>
        <w:tc>
          <w:tcPr>
            <w:tcW w:w="1879" w:type="dxa"/>
            <w:tcBorders>
              <w:top w:val="nil"/>
              <w:left w:val="single" w:sz="2" w:space="0" w:color="000000"/>
              <w:bottom w:val="single" w:sz="2" w:space="0" w:color="000000"/>
              <w:right w:val="single" w:sz="2" w:space="0" w:color="000000"/>
            </w:tcBorders>
            <w:vAlign w:val="center"/>
            <w:hideMark/>
          </w:tcPr>
          <w:p w14:paraId="1D560661"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r w:rsidRPr="008401AA">
              <w:rPr>
                <w:rFonts w:ascii="Times New Roman" w:eastAsia="Times New Roman" w:hAnsi="Times New Roman" w:cs="Times New Roman"/>
                <w:i/>
                <w:iCs/>
                <w:color w:val="000000" w:themeColor="text1"/>
                <w:sz w:val="16"/>
                <w:szCs w:val="16"/>
                <w:lang w:eastAsia="zh-CN"/>
              </w:rPr>
              <w:t>Prazo garantia ou validade</w:t>
            </w:r>
          </w:p>
        </w:tc>
      </w:tr>
      <w:tr w:rsidR="008401AA" w:rsidRPr="008401AA" w14:paraId="1470506D" w14:textId="77777777" w:rsidTr="003732FF">
        <w:trPr>
          <w:trHeight w:val="174"/>
        </w:trPr>
        <w:tc>
          <w:tcPr>
            <w:tcW w:w="426" w:type="dxa"/>
            <w:tcBorders>
              <w:top w:val="nil"/>
              <w:left w:val="single" w:sz="2" w:space="0" w:color="000000"/>
              <w:bottom w:val="single" w:sz="2" w:space="0" w:color="000000"/>
              <w:right w:val="nil"/>
            </w:tcBorders>
            <w:vAlign w:val="center"/>
          </w:tcPr>
          <w:p w14:paraId="07C1F40E"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992" w:type="dxa"/>
            <w:tcBorders>
              <w:top w:val="nil"/>
              <w:left w:val="single" w:sz="2" w:space="0" w:color="000000"/>
              <w:bottom w:val="single" w:sz="2" w:space="0" w:color="000000"/>
              <w:right w:val="nil"/>
            </w:tcBorders>
            <w:vAlign w:val="center"/>
          </w:tcPr>
          <w:p w14:paraId="36BC7E46"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709" w:type="dxa"/>
            <w:tcBorders>
              <w:top w:val="nil"/>
              <w:left w:val="single" w:sz="2" w:space="0" w:color="000000"/>
              <w:bottom w:val="single" w:sz="2" w:space="0" w:color="000000"/>
              <w:right w:val="nil"/>
            </w:tcBorders>
            <w:vAlign w:val="center"/>
          </w:tcPr>
          <w:p w14:paraId="78451E51"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567" w:type="dxa"/>
            <w:tcBorders>
              <w:top w:val="nil"/>
              <w:left w:val="single" w:sz="2" w:space="0" w:color="000000"/>
              <w:bottom w:val="single" w:sz="2" w:space="0" w:color="000000"/>
              <w:right w:val="nil"/>
            </w:tcBorders>
            <w:vAlign w:val="center"/>
          </w:tcPr>
          <w:p w14:paraId="0EA8EFEE"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708" w:type="dxa"/>
            <w:tcBorders>
              <w:top w:val="nil"/>
              <w:left w:val="single" w:sz="2" w:space="0" w:color="000000"/>
              <w:bottom w:val="single" w:sz="2" w:space="0" w:color="000000"/>
              <w:right w:val="nil"/>
            </w:tcBorders>
            <w:vAlign w:val="center"/>
          </w:tcPr>
          <w:p w14:paraId="02094386"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1560" w:type="dxa"/>
            <w:tcBorders>
              <w:top w:val="nil"/>
              <w:left w:val="single" w:sz="2" w:space="0" w:color="000000"/>
              <w:bottom w:val="single" w:sz="2" w:space="0" w:color="000000"/>
              <w:right w:val="nil"/>
            </w:tcBorders>
            <w:vAlign w:val="center"/>
          </w:tcPr>
          <w:p w14:paraId="387018CA"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1417" w:type="dxa"/>
            <w:tcBorders>
              <w:top w:val="nil"/>
              <w:left w:val="single" w:sz="2" w:space="0" w:color="000000"/>
              <w:bottom w:val="single" w:sz="2" w:space="0" w:color="000000"/>
              <w:right w:val="single" w:sz="2" w:space="0" w:color="000000"/>
            </w:tcBorders>
            <w:vAlign w:val="center"/>
          </w:tcPr>
          <w:p w14:paraId="3F73BE33"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1134" w:type="dxa"/>
            <w:tcBorders>
              <w:top w:val="nil"/>
              <w:left w:val="single" w:sz="2" w:space="0" w:color="000000"/>
              <w:bottom w:val="single" w:sz="2" w:space="0" w:color="000000"/>
              <w:right w:val="nil"/>
            </w:tcBorders>
            <w:vAlign w:val="center"/>
          </w:tcPr>
          <w:p w14:paraId="56547993"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c>
          <w:tcPr>
            <w:tcW w:w="1879" w:type="dxa"/>
            <w:tcBorders>
              <w:top w:val="nil"/>
              <w:left w:val="single" w:sz="2" w:space="0" w:color="000000"/>
              <w:bottom w:val="single" w:sz="2" w:space="0" w:color="000000"/>
              <w:right w:val="single" w:sz="2" w:space="0" w:color="000000"/>
            </w:tcBorders>
            <w:vAlign w:val="center"/>
          </w:tcPr>
          <w:p w14:paraId="01C8EE73" w14:textId="77777777" w:rsidR="0070226D" w:rsidRPr="008401AA" w:rsidRDefault="0070226D" w:rsidP="0070226D">
            <w:pPr>
              <w:widowControl w:val="0"/>
              <w:suppressAutoHyphens/>
              <w:autoSpaceDE w:val="0"/>
              <w:autoSpaceDN w:val="0"/>
              <w:adjustRightInd w:val="0"/>
              <w:spacing w:line="360" w:lineRule="auto"/>
              <w:ind w:right="-30"/>
              <w:jc w:val="center"/>
              <w:rPr>
                <w:rFonts w:ascii="Times New Roman" w:eastAsia="Times New Roman" w:hAnsi="Times New Roman" w:cs="Times New Roman"/>
                <w:color w:val="000000" w:themeColor="text1"/>
                <w:sz w:val="16"/>
                <w:szCs w:val="16"/>
                <w:lang w:eastAsia="zh-CN"/>
              </w:rPr>
            </w:pPr>
          </w:p>
        </w:tc>
      </w:tr>
    </w:tbl>
    <w:p w14:paraId="33CA243E" w14:textId="77777777" w:rsidR="0070226D" w:rsidRPr="008401AA" w:rsidRDefault="0070226D" w:rsidP="0070226D">
      <w:pPr>
        <w:suppressAutoHyphens/>
        <w:spacing w:after="120" w:line="276" w:lineRule="auto"/>
        <w:ind w:firstLine="708"/>
        <w:jc w:val="both"/>
        <w:rPr>
          <w:rFonts w:ascii="Times New Roman" w:eastAsia="Times New Roman" w:hAnsi="Times New Roman" w:cs="Times New Roman"/>
          <w:color w:val="000000" w:themeColor="text1"/>
          <w:lang w:eastAsia="zh-CN"/>
        </w:rPr>
      </w:pPr>
    </w:p>
    <w:p w14:paraId="6CDD234E" w14:textId="77777777" w:rsidR="0070226D" w:rsidRPr="008401AA" w:rsidRDefault="0070226D" w:rsidP="0070226D">
      <w:pPr>
        <w:suppressAutoHyphens/>
        <w:rPr>
          <w:rFonts w:ascii="Times New Roman" w:eastAsia="Times New Roman" w:hAnsi="Times New Roman" w:cs="Times New Roman"/>
          <w:color w:val="000000" w:themeColor="text1"/>
          <w:sz w:val="20"/>
          <w:szCs w:val="20"/>
          <w:lang w:eastAsia="zh-CN"/>
        </w:rPr>
      </w:pPr>
    </w:p>
    <w:p w14:paraId="391A2A5F" w14:textId="77777777" w:rsidR="00B141E9" w:rsidRPr="008401AA" w:rsidRDefault="00B141E9" w:rsidP="00B141E9">
      <w:pPr>
        <w:spacing w:beforeLines="120" w:before="288" w:afterLines="120" w:after="288" w:line="312" w:lineRule="auto"/>
        <w:ind w:firstLine="567"/>
        <w:jc w:val="center"/>
        <w:rPr>
          <w:rFonts w:ascii="Times New Roman" w:hAnsi="Times New Roman" w:cs="Times New Roman"/>
          <w:color w:val="000000" w:themeColor="text1"/>
        </w:rPr>
      </w:pPr>
    </w:p>
    <w:p w14:paraId="6E79E892" w14:textId="3EFD91B0" w:rsidR="008A5528" w:rsidRPr="008401AA" w:rsidRDefault="008A5528" w:rsidP="00B141E9">
      <w:pPr>
        <w:spacing w:beforeLines="120" w:before="288" w:afterLines="120" w:after="288" w:line="312" w:lineRule="auto"/>
        <w:ind w:firstLine="567"/>
        <w:rPr>
          <w:rFonts w:ascii="Times New Roman" w:hAnsi="Times New Roman" w:cs="Times New Roman"/>
          <w:b/>
          <w:bCs/>
          <w:color w:val="000000" w:themeColor="text1"/>
        </w:rPr>
      </w:pPr>
      <w:bookmarkStart w:id="91" w:name="_GoBack"/>
      <w:bookmarkEnd w:id="91"/>
    </w:p>
    <w:sectPr w:rsidR="008A5528" w:rsidRPr="008401AA" w:rsidSect="00231D35">
      <w:headerReference w:type="default" r:id="rId52"/>
      <w:footerReference w:type="default" r:id="rId53"/>
      <w:headerReference w:type="first" r:id="rId5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05023" w14:textId="77777777" w:rsidR="001B3C50" w:rsidRDefault="001B3C50">
      <w:r>
        <w:separator/>
      </w:r>
    </w:p>
  </w:endnote>
  <w:endnote w:type="continuationSeparator" w:id="0">
    <w:p w14:paraId="2B1B060C" w14:textId="77777777" w:rsidR="001B3C50" w:rsidRDefault="001B3C50">
      <w:r>
        <w:continuationSeparator/>
      </w:r>
    </w:p>
  </w:endnote>
  <w:endnote w:type="continuationNotice" w:id="1">
    <w:p w14:paraId="61F29739" w14:textId="77777777" w:rsidR="001B3C50" w:rsidRDefault="001B3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16111550"/>
      <w:docPartObj>
        <w:docPartGallery w:val="Page Numbers (Bottom of Page)"/>
        <w:docPartUnique/>
      </w:docPartObj>
    </w:sdtPr>
    <w:sdtEndPr>
      <w:rPr>
        <w:sz w:val="14"/>
        <w:szCs w:val="14"/>
      </w:rPr>
    </w:sdtEndPr>
    <w:sdtContent>
      <w:p w14:paraId="58DEC1BC" w14:textId="77777777" w:rsidR="003732FF" w:rsidRPr="00563DD4" w:rsidRDefault="003732FF" w:rsidP="00E96341">
        <w:pPr>
          <w:pStyle w:val="Rodap"/>
          <w:rPr>
            <w:rFonts w:ascii="Times New Roman" w:hAnsi="Times New Roman" w:cs="Times New Roman"/>
            <w:color w:val="548DD4" w:themeColor="text2" w:themeTint="99"/>
            <w:spacing w:val="60"/>
            <w:sz w:val="16"/>
            <w:szCs w:val="16"/>
          </w:rPr>
        </w:pPr>
        <w:r w:rsidRPr="00563DD4">
          <w:rPr>
            <w:rFonts w:ascii="Times New Roman" w:hAnsi="Times New Roman" w:cs="Times New Roman"/>
            <w:color w:val="548DD4" w:themeColor="text2" w:themeTint="99"/>
            <w:spacing w:val="60"/>
            <w:sz w:val="22"/>
            <w:szCs w:val="22"/>
          </w:rPr>
          <w:tab/>
        </w:r>
        <w:r w:rsidRPr="00563DD4">
          <w:rPr>
            <w:rFonts w:ascii="Times New Roman" w:hAnsi="Times New Roman" w:cs="Times New Roman"/>
            <w:color w:val="548DD4" w:themeColor="text2" w:themeTint="99"/>
            <w:spacing w:val="60"/>
            <w:sz w:val="22"/>
            <w:szCs w:val="22"/>
          </w:rPr>
          <w:tab/>
        </w:r>
      </w:p>
      <w:p w14:paraId="1D29B53F" w14:textId="2BC5AEBC" w:rsidR="003732FF" w:rsidRPr="00563DD4" w:rsidRDefault="003732FF" w:rsidP="00E96341">
        <w:pPr>
          <w:pStyle w:val="Rodap"/>
          <w:rPr>
            <w:rFonts w:ascii="Times New Roman" w:hAnsi="Times New Roman" w:cs="Times New Roman"/>
            <w:color w:val="7F7F7F" w:themeColor="text1" w:themeTint="80"/>
            <w:sz w:val="18"/>
            <w:szCs w:val="18"/>
          </w:rPr>
        </w:pPr>
        <w:r w:rsidRPr="00563DD4">
          <w:rPr>
            <w:rFonts w:ascii="Times New Roman" w:hAnsi="Times New Roman" w:cs="Times New Roman"/>
            <w:color w:val="7F7F7F" w:themeColor="text1" w:themeTint="80"/>
            <w:spacing w:val="60"/>
            <w:sz w:val="22"/>
            <w:szCs w:val="22"/>
          </w:rPr>
          <w:tab/>
        </w:r>
        <w:r w:rsidRPr="00563DD4">
          <w:rPr>
            <w:rFonts w:ascii="Times New Roman" w:hAnsi="Times New Roman" w:cs="Times New Roman"/>
            <w:color w:val="7F7F7F" w:themeColor="text1" w:themeTint="80"/>
            <w:spacing w:val="60"/>
            <w:sz w:val="22"/>
            <w:szCs w:val="22"/>
          </w:rPr>
          <w:tab/>
        </w:r>
        <w:r w:rsidRPr="00563DD4">
          <w:rPr>
            <w:rFonts w:ascii="Times New Roman" w:hAnsi="Times New Roman" w:cs="Times New Roman"/>
            <w:color w:val="595959" w:themeColor="text1" w:themeTint="A6"/>
            <w:spacing w:val="60"/>
            <w:sz w:val="18"/>
            <w:szCs w:val="18"/>
          </w:rPr>
          <w:t>Página</w:t>
        </w:r>
        <w:r w:rsidRPr="00563DD4">
          <w:rPr>
            <w:rFonts w:ascii="Times New Roman" w:hAnsi="Times New Roman" w:cs="Times New Roman"/>
            <w:color w:val="595959" w:themeColor="text1" w:themeTint="A6"/>
            <w:sz w:val="18"/>
            <w:szCs w:val="18"/>
          </w:rPr>
          <w:t xml:space="preserve"> </w:t>
        </w:r>
        <w:r w:rsidRPr="00563DD4">
          <w:rPr>
            <w:rFonts w:ascii="Times New Roman" w:hAnsi="Times New Roman" w:cs="Times New Roman"/>
            <w:color w:val="595959" w:themeColor="text1" w:themeTint="A6"/>
            <w:sz w:val="18"/>
            <w:szCs w:val="18"/>
          </w:rPr>
          <w:fldChar w:fldCharType="begin"/>
        </w:r>
        <w:r w:rsidRPr="00563DD4">
          <w:rPr>
            <w:rFonts w:ascii="Times New Roman" w:hAnsi="Times New Roman" w:cs="Times New Roman"/>
            <w:color w:val="595959" w:themeColor="text1" w:themeTint="A6"/>
            <w:sz w:val="18"/>
            <w:szCs w:val="18"/>
          </w:rPr>
          <w:instrText>PAGE   \* MERGEFORMAT</w:instrText>
        </w:r>
        <w:r w:rsidRPr="00563DD4">
          <w:rPr>
            <w:rFonts w:ascii="Times New Roman" w:hAnsi="Times New Roman" w:cs="Times New Roman"/>
            <w:color w:val="595959" w:themeColor="text1" w:themeTint="A6"/>
            <w:sz w:val="18"/>
            <w:szCs w:val="18"/>
          </w:rPr>
          <w:fldChar w:fldCharType="separate"/>
        </w:r>
        <w:r w:rsidR="008401AA">
          <w:rPr>
            <w:rFonts w:ascii="Times New Roman" w:hAnsi="Times New Roman" w:cs="Times New Roman"/>
            <w:noProof/>
            <w:color w:val="595959" w:themeColor="text1" w:themeTint="A6"/>
            <w:sz w:val="18"/>
            <w:szCs w:val="18"/>
          </w:rPr>
          <w:t>63</w:t>
        </w:r>
        <w:r w:rsidRPr="00563DD4">
          <w:rPr>
            <w:rFonts w:ascii="Times New Roman" w:hAnsi="Times New Roman" w:cs="Times New Roman"/>
            <w:color w:val="595959" w:themeColor="text1" w:themeTint="A6"/>
            <w:sz w:val="18"/>
            <w:szCs w:val="18"/>
          </w:rPr>
          <w:fldChar w:fldCharType="end"/>
        </w:r>
        <w:r w:rsidRPr="00563DD4">
          <w:rPr>
            <w:rFonts w:ascii="Times New Roman" w:hAnsi="Times New Roman" w:cs="Times New Roman"/>
            <w:color w:val="595959" w:themeColor="text1" w:themeTint="A6"/>
            <w:sz w:val="18"/>
            <w:szCs w:val="18"/>
          </w:rPr>
          <w:t xml:space="preserve"> | </w:t>
        </w:r>
        <w:r w:rsidRPr="00563DD4">
          <w:rPr>
            <w:rFonts w:ascii="Times New Roman" w:hAnsi="Times New Roman" w:cs="Times New Roman"/>
            <w:color w:val="595959" w:themeColor="text1" w:themeTint="A6"/>
            <w:sz w:val="18"/>
            <w:szCs w:val="18"/>
          </w:rPr>
          <w:fldChar w:fldCharType="begin"/>
        </w:r>
        <w:r w:rsidRPr="00563DD4">
          <w:rPr>
            <w:rFonts w:ascii="Times New Roman" w:hAnsi="Times New Roman" w:cs="Times New Roman"/>
            <w:color w:val="595959" w:themeColor="text1" w:themeTint="A6"/>
            <w:sz w:val="18"/>
            <w:szCs w:val="18"/>
          </w:rPr>
          <w:instrText>NUMPAGES  \* Arabic  \* MERGEFORMAT</w:instrText>
        </w:r>
        <w:r w:rsidRPr="00563DD4">
          <w:rPr>
            <w:rFonts w:ascii="Times New Roman" w:hAnsi="Times New Roman" w:cs="Times New Roman"/>
            <w:color w:val="595959" w:themeColor="text1" w:themeTint="A6"/>
            <w:sz w:val="18"/>
            <w:szCs w:val="18"/>
          </w:rPr>
          <w:fldChar w:fldCharType="separate"/>
        </w:r>
        <w:r w:rsidR="008401AA">
          <w:rPr>
            <w:rFonts w:ascii="Times New Roman" w:hAnsi="Times New Roman" w:cs="Times New Roman"/>
            <w:noProof/>
            <w:color w:val="595959" w:themeColor="text1" w:themeTint="A6"/>
            <w:sz w:val="18"/>
            <w:szCs w:val="18"/>
          </w:rPr>
          <w:t>64</w:t>
        </w:r>
        <w:r w:rsidRPr="00563DD4">
          <w:rPr>
            <w:rFonts w:ascii="Times New Roman" w:hAnsi="Times New Roman" w:cs="Times New Roman"/>
            <w:color w:val="595959" w:themeColor="text1" w:themeTint="A6"/>
            <w:sz w:val="18"/>
            <w:szCs w:val="18"/>
          </w:rPr>
          <w:fldChar w:fldCharType="end"/>
        </w:r>
      </w:p>
      <w:p w14:paraId="7E6308F2" w14:textId="0CC6C6E6" w:rsidR="003732FF" w:rsidRPr="00563DD4" w:rsidRDefault="003732FF" w:rsidP="00225EC5">
        <w:pPr>
          <w:pStyle w:val="Rodap"/>
          <w:rPr>
            <w:rFonts w:ascii="Times New Roman" w:hAnsi="Times New Roman" w:cs="Times New Roman"/>
            <w:sz w:val="14"/>
            <w:szCs w:val="14"/>
          </w:rPr>
        </w:pPr>
        <w:bookmarkStart w:id="92" w:name="_Hlk135299703"/>
        <w:r w:rsidRPr="00563DD4">
          <w:rPr>
            <w:rFonts w:ascii="Times New Roman" w:hAnsi="Times New Roman" w:cs="Times New Roman"/>
            <w:sz w:val="14"/>
            <w:szCs w:val="14"/>
          </w:rPr>
          <w:t xml:space="preserve">EDITAL - PREGÃO ELETRÔNICO Nº </w:t>
        </w:r>
        <w:r w:rsidRPr="00563DD4">
          <w:rPr>
            <w:rFonts w:ascii="Times New Roman" w:hAnsi="Times New Roman" w:cs="Times New Roman"/>
            <w:color w:val="FF0000"/>
            <w:sz w:val="14"/>
            <w:szCs w:val="14"/>
            <w:highlight w:val="yellow"/>
          </w:rPr>
          <w:t>XXXX/XXXX</w:t>
        </w:r>
      </w:p>
    </w:sdtContent>
  </w:sdt>
  <w:bookmarkEnd w:id="92" w:displacedByCustomXml="prev"/>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61E1A" w14:textId="77777777" w:rsidR="001B3C50" w:rsidRDefault="001B3C50">
      <w:r>
        <w:separator/>
      </w:r>
    </w:p>
  </w:footnote>
  <w:footnote w:type="continuationSeparator" w:id="0">
    <w:p w14:paraId="5F68C1AD" w14:textId="77777777" w:rsidR="001B3C50" w:rsidRDefault="001B3C50">
      <w:r>
        <w:continuationSeparator/>
      </w:r>
    </w:p>
  </w:footnote>
  <w:footnote w:type="continuationNotice" w:id="1">
    <w:p w14:paraId="787A6750" w14:textId="77777777" w:rsidR="001B3C50" w:rsidRDefault="001B3C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C587F" w14:textId="77777777" w:rsidR="003732FF" w:rsidRPr="00563DD4" w:rsidRDefault="003732FF" w:rsidP="00563DD4">
    <w:pPr>
      <w:keepNext/>
      <w:widowControl w:val="0"/>
      <w:tabs>
        <w:tab w:val="left" w:pos="1701"/>
      </w:tabs>
      <w:spacing w:line="240" w:lineRule="atLeast"/>
      <w:jc w:val="center"/>
      <w:rPr>
        <w:rFonts w:ascii="Times New Roman" w:eastAsia="Times New Roman" w:hAnsi="Times New Roman" w:cs="Times New Roman"/>
        <w:sz w:val="16"/>
        <w:lang w:eastAsia="zh-CN"/>
      </w:rPr>
    </w:pPr>
    <w:r w:rsidRPr="00563DD4">
      <w:rPr>
        <w:rFonts w:ascii="Times New Roman" w:eastAsia="Times New Roman" w:hAnsi="Times New Roman" w:cs="Times New Roman"/>
        <w:lang w:eastAsia="zh-CN"/>
      </w:rPr>
      <w:object w:dxaOrig="2790" w:dyaOrig="2805" w14:anchorId="3A0703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2.75pt" o:ole="" filled="t">
          <v:fill opacity="0" color2="black"/>
          <v:imagedata r:id="rId1" o:title="" croptop="-23f" cropbottom="-23f" cropleft="-23f" cropright="-23f"/>
        </v:shape>
        <o:OLEObject Type="Embed" ProgID="PBrush" ShapeID="_x0000_i1025" DrawAspect="Content" ObjectID="_1831724656" r:id="rId2"/>
      </w:object>
    </w:r>
  </w:p>
  <w:p w14:paraId="06ABCD04" w14:textId="77777777" w:rsidR="003732FF" w:rsidRPr="00563DD4" w:rsidRDefault="003732FF" w:rsidP="00563DD4">
    <w:pPr>
      <w:keepNext/>
      <w:widowControl w:val="0"/>
      <w:tabs>
        <w:tab w:val="left" w:pos="1701"/>
      </w:tabs>
      <w:spacing w:line="252" w:lineRule="auto"/>
      <w:jc w:val="center"/>
      <w:rPr>
        <w:rFonts w:ascii="Times New Roman" w:eastAsia="Times New Roman" w:hAnsi="Times New Roman" w:cs="Times New Roman"/>
        <w:b/>
        <w:sz w:val="20"/>
        <w:szCs w:val="20"/>
        <w:lang w:eastAsia="zh-CN"/>
      </w:rPr>
    </w:pPr>
    <w:r w:rsidRPr="00563DD4">
      <w:rPr>
        <w:rFonts w:ascii="Times New Roman" w:eastAsia="Times New Roman" w:hAnsi="Times New Roman" w:cs="Times New Roman"/>
        <w:b/>
        <w:sz w:val="16"/>
        <w:szCs w:val="20"/>
        <w:lang w:eastAsia="zh-CN"/>
      </w:rPr>
      <w:t>Estado do Rio Grande do Sul</w:t>
    </w:r>
  </w:p>
  <w:p w14:paraId="07E4D3DF" w14:textId="77777777" w:rsidR="003732FF" w:rsidRPr="00961FF7" w:rsidRDefault="003732FF" w:rsidP="003732FF">
    <w:pPr>
      <w:keepNext/>
      <w:widowControl w:val="0"/>
      <w:numPr>
        <w:ilvl w:val="2"/>
        <w:numId w:val="0"/>
      </w:numPr>
      <w:pBdr>
        <w:top w:val="none" w:sz="0" w:space="0" w:color="000000"/>
        <w:left w:val="none" w:sz="0" w:space="0" w:color="000000"/>
        <w:bottom w:val="single" w:sz="12" w:space="1" w:color="000000"/>
        <w:right w:val="none" w:sz="0" w:space="0" w:color="000000"/>
      </w:pBdr>
      <w:tabs>
        <w:tab w:val="num" w:pos="0"/>
        <w:tab w:val="left" w:pos="1701"/>
      </w:tabs>
      <w:spacing w:line="252" w:lineRule="auto"/>
      <w:jc w:val="center"/>
      <w:outlineLvl w:val="2"/>
      <w:rPr>
        <w:rFonts w:ascii="Times New Roman" w:eastAsia="Times New Roman" w:hAnsi="Times New Roman" w:cs="Times New Roman"/>
        <w:b/>
        <w:sz w:val="20"/>
        <w:szCs w:val="20"/>
        <w:lang w:eastAsia="zh-CN"/>
      </w:rPr>
    </w:pPr>
    <w:r>
      <w:rPr>
        <w:rFonts w:ascii="Times New Roman" w:eastAsia="Times New Roman" w:hAnsi="Times New Roman" w:cs="Times New Roman"/>
        <w:b/>
        <w:sz w:val="16"/>
        <w:szCs w:val="20"/>
        <w:lang w:eastAsia="zh-CN"/>
      </w:rPr>
      <w:t>Câmara Municipal de Vereadores</w:t>
    </w:r>
    <w:r w:rsidRPr="00563DD4">
      <w:rPr>
        <w:rFonts w:ascii="Times New Roman" w:eastAsia="Times New Roman" w:hAnsi="Times New Roman" w:cs="Times New Roman"/>
        <w:b/>
        <w:sz w:val="16"/>
        <w:szCs w:val="20"/>
        <w:lang w:eastAsia="zh-CN"/>
      </w:rPr>
      <w:t xml:space="preserve"> de Palmeira das Missões</w:t>
    </w:r>
  </w:p>
  <w:p w14:paraId="70A0B513" w14:textId="77777777" w:rsidR="003732FF" w:rsidRDefault="003732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C0281" w14:textId="77777777" w:rsidR="003732FF" w:rsidRPr="00563DD4" w:rsidRDefault="003732FF" w:rsidP="00563DD4">
    <w:pPr>
      <w:keepNext/>
      <w:widowControl w:val="0"/>
      <w:tabs>
        <w:tab w:val="left" w:pos="1701"/>
      </w:tabs>
      <w:spacing w:line="240" w:lineRule="atLeast"/>
      <w:jc w:val="center"/>
      <w:rPr>
        <w:rFonts w:ascii="Times New Roman" w:eastAsia="Times New Roman" w:hAnsi="Times New Roman" w:cs="Times New Roman"/>
        <w:sz w:val="16"/>
        <w:lang w:eastAsia="zh-CN"/>
      </w:rPr>
    </w:pPr>
    <w:r w:rsidRPr="00563DD4">
      <w:rPr>
        <w:rFonts w:ascii="Times New Roman" w:eastAsia="Times New Roman" w:hAnsi="Times New Roman" w:cs="Times New Roman"/>
        <w:lang w:eastAsia="zh-CN"/>
      </w:rPr>
      <w:object w:dxaOrig="2790" w:dyaOrig="2805" w14:anchorId="68E34F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5pt;height:51.75pt" o:ole="" filled="t">
          <v:fill opacity="0" color2="black"/>
          <v:imagedata r:id="rId1" o:title="" croptop="-23f" cropbottom="-23f" cropleft="-23f" cropright="-23f"/>
        </v:shape>
        <o:OLEObject Type="Embed" ProgID="PBrush" ShapeID="_x0000_i1026" DrawAspect="Content" ObjectID="_1831724657" r:id="rId2"/>
      </w:object>
    </w:r>
  </w:p>
  <w:p w14:paraId="2BD900D5" w14:textId="77777777" w:rsidR="003732FF" w:rsidRPr="00563DD4" w:rsidRDefault="003732FF" w:rsidP="00563DD4">
    <w:pPr>
      <w:keepNext/>
      <w:widowControl w:val="0"/>
      <w:tabs>
        <w:tab w:val="left" w:pos="1701"/>
      </w:tabs>
      <w:spacing w:line="252" w:lineRule="auto"/>
      <w:jc w:val="center"/>
      <w:rPr>
        <w:rFonts w:ascii="Times New Roman" w:eastAsia="Times New Roman" w:hAnsi="Times New Roman" w:cs="Times New Roman"/>
        <w:b/>
        <w:sz w:val="20"/>
        <w:szCs w:val="20"/>
        <w:lang w:eastAsia="zh-CN"/>
      </w:rPr>
    </w:pPr>
    <w:r w:rsidRPr="00563DD4">
      <w:rPr>
        <w:rFonts w:ascii="Times New Roman" w:eastAsia="Times New Roman" w:hAnsi="Times New Roman" w:cs="Times New Roman"/>
        <w:b/>
        <w:sz w:val="16"/>
        <w:szCs w:val="20"/>
        <w:lang w:eastAsia="zh-CN"/>
      </w:rPr>
      <w:t>Estado do Rio Grande do Sul</w:t>
    </w:r>
  </w:p>
  <w:p w14:paraId="3F01A97F" w14:textId="77777777" w:rsidR="003732FF" w:rsidRPr="00563DD4" w:rsidRDefault="003732FF" w:rsidP="00563DD4">
    <w:pPr>
      <w:keepNext/>
      <w:widowControl w:val="0"/>
      <w:numPr>
        <w:ilvl w:val="2"/>
        <w:numId w:val="0"/>
      </w:numPr>
      <w:pBdr>
        <w:top w:val="none" w:sz="0" w:space="0" w:color="000000"/>
        <w:left w:val="none" w:sz="0" w:space="0" w:color="000000"/>
        <w:bottom w:val="single" w:sz="12" w:space="1" w:color="000000"/>
        <w:right w:val="none" w:sz="0" w:space="0" w:color="000000"/>
      </w:pBdr>
      <w:tabs>
        <w:tab w:val="num" w:pos="0"/>
        <w:tab w:val="left" w:pos="1701"/>
      </w:tabs>
      <w:spacing w:line="252" w:lineRule="auto"/>
      <w:jc w:val="center"/>
      <w:outlineLvl w:val="2"/>
      <w:rPr>
        <w:rFonts w:ascii="Times New Roman" w:eastAsia="Times New Roman" w:hAnsi="Times New Roman" w:cs="Times New Roman"/>
        <w:b/>
        <w:sz w:val="20"/>
        <w:szCs w:val="20"/>
        <w:lang w:eastAsia="zh-CN"/>
      </w:rPr>
    </w:pPr>
    <w:r w:rsidRPr="00563DD4">
      <w:rPr>
        <w:rFonts w:ascii="Times New Roman" w:eastAsia="Times New Roman" w:hAnsi="Times New Roman" w:cs="Times New Roman"/>
        <w:b/>
        <w:sz w:val="16"/>
        <w:szCs w:val="20"/>
        <w:lang w:eastAsia="zh-CN"/>
      </w:rPr>
      <w:t>Município de Palmeira das Missões</w:t>
    </w:r>
  </w:p>
  <w:p w14:paraId="3DD036DE" w14:textId="77777777" w:rsidR="003732FF" w:rsidRDefault="003732F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3009D" w14:textId="77777777" w:rsidR="003732FF" w:rsidRPr="00563DD4" w:rsidRDefault="003732FF" w:rsidP="00563DD4">
    <w:pPr>
      <w:keepNext/>
      <w:widowControl w:val="0"/>
      <w:tabs>
        <w:tab w:val="left" w:pos="1701"/>
      </w:tabs>
      <w:spacing w:line="240" w:lineRule="atLeast"/>
      <w:jc w:val="center"/>
      <w:rPr>
        <w:rFonts w:ascii="Times New Roman" w:eastAsia="Times New Roman" w:hAnsi="Times New Roman" w:cs="Times New Roman"/>
        <w:sz w:val="16"/>
        <w:lang w:eastAsia="zh-CN"/>
      </w:rPr>
    </w:pPr>
    <w:r w:rsidRPr="00563DD4">
      <w:rPr>
        <w:rFonts w:ascii="Times New Roman" w:eastAsia="Times New Roman" w:hAnsi="Times New Roman" w:cs="Times New Roman"/>
        <w:lang w:eastAsia="zh-CN"/>
      </w:rPr>
      <w:object w:dxaOrig="2790" w:dyaOrig="2805" w14:anchorId="7C819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25pt;height:51.75pt" o:ole="" filled="t">
          <v:fill opacity="0" color2="black"/>
          <v:imagedata r:id="rId1" o:title="" croptop="-23f" cropbottom="-23f" cropleft="-23f" cropright="-23f"/>
        </v:shape>
        <o:OLEObject Type="Embed" ProgID="PBrush" ShapeID="_x0000_i1027" DrawAspect="Content" ObjectID="_1831724658" r:id="rId2"/>
      </w:object>
    </w:r>
  </w:p>
  <w:p w14:paraId="326B4501" w14:textId="77777777" w:rsidR="003732FF" w:rsidRPr="00563DD4" w:rsidRDefault="003732FF" w:rsidP="00563DD4">
    <w:pPr>
      <w:keepNext/>
      <w:widowControl w:val="0"/>
      <w:tabs>
        <w:tab w:val="left" w:pos="1701"/>
      </w:tabs>
      <w:spacing w:line="252" w:lineRule="auto"/>
      <w:jc w:val="center"/>
      <w:rPr>
        <w:rFonts w:ascii="Times New Roman" w:eastAsia="Times New Roman" w:hAnsi="Times New Roman" w:cs="Times New Roman"/>
        <w:b/>
        <w:sz w:val="20"/>
        <w:szCs w:val="20"/>
        <w:lang w:eastAsia="zh-CN"/>
      </w:rPr>
    </w:pPr>
    <w:r w:rsidRPr="00563DD4">
      <w:rPr>
        <w:rFonts w:ascii="Times New Roman" w:eastAsia="Times New Roman" w:hAnsi="Times New Roman" w:cs="Times New Roman"/>
        <w:b/>
        <w:sz w:val="16"/>
        <w:szCs w:val="20"/>
        <w:lang w:eastAsia="zh-CN"/>
      </w:rPr>
      <w:t>Estado do Rio Grande do Sul</w:t>
    </w:r>
  </w:p>
  <w:p w14:paraId="5842F328" w14:textId="6A5E5B1F" w:rsidR="003732FF" w:rsidRPr="00563DD4" w:rsidRDefault="003732FF" w:rsidP="00563DD4">
    <w:pPr>
      <w:keepNext/>
      <w:widowControl w:val="0"/>
      <w:numPr>
        <w:ilvl w:val="2"/>
        <w:numId w:val="0"/>
      </w:numPr>
      <w:pBdr>
        <w:top w:val="none" w:sz="0" w:space="0" w:color="000000"/>
        <w:left w:val="none" w:sz="0" w:space="0" w:color="000000"/>
        <w:bottom w:val="single" w:sz="12" w:space="1" w:color="000000"/>
        <w:right w:val="none" w:sz="0" w:space="0" w:color="000000"/>
      </w:pBdr>
      <w:tabs>
        <w:tab w:val="num" w:pos="0"/>
        <w:tab w:val="left" w:pos="1701"/>
      </w:tabs>
      <w:spacing w:line="252" w:lineRule="auto"/>
      <w:jc w:val="center"/>
      <w:outlineLvl w:val="2"/>
      <w:rPr>
        <w:rFonts w:ascii="Times New Roman" w:eastAsia="Times New Roman" w:hAnsi="Times New Roman" w:cs="Times New Roman"/>
        <w:b/>
        <w:sz w:val="20"/>
        <w:szCs w:val="20"/>
        <w:lang w:eastAsia="zh-CN"/>
      </w:rPr>
    </w:pPr>
    <w:r>
      <w:rPr>
        <w:rFonts w:ascii="Times New Roman" w:eastAsia="Times New Roman" w:hAnsi="Times New Roman" w:cs="Times New Roman"/>
        <w:b/>
        <w:sz w:val="16"/>
        <w:szCs w:val="20"/>
        <w:lang w:eastAsia="zh-CN"/>
      </w:rPr>
      <w:t>Câmara Municipal de Vereadores</w:t>
    </w:r>
    <w:r w:rsidRPr="00563DD4">
      <w:rPr>
        <w:rFonts w:ascii="Times New Roman" w:eastAsia="Times New Roman" w:hAnsi="Times New Roman" w:cs="Times New Roman"/>
        <w:b/>
        <w:sz w:val="16"/>
        <w:szCs w:val="20"/>
        <w:lang w:eastAsia="zh-CN"/>
      </w:rPr>
      <w:t xml:space="preserve"> de Palmeira das Missões</w:t>
    </w:r>
  </w:p>
  <w:p w14:paraId="36411352" w14:textId="77777777" w:rsidR="003732FF" w:rsidRDefault="003732FF" w:rsidP="00AC5259">
    <w:pPr>
      <w:pStyle w:val="Cabealho"/>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7A5A8" w14:textId="77777777" w:rsidR="003732FF" w:rsidRPr="00563DD4" w:rsidRDefault="003732FF" w:rsidP="00563DD4">
    <w:pPr>
      <w:keepNext/>
      <w:widowControl w:val="0"/>
      <w:tabs>
        <w:tab w:val="left" w:pos="1701"/>
      </w:tabs>
      <w:spacing w:line="240" w:lineRule="atLeast"/>
      <w:jc w:val="center"/>
      <w:rPr>
        <w:rFonts w:ascii="Times New Roman" w:eastAsia="Times New Roman" w:hAnsi="Times New Roman" w:cs="Times New Roman"/>
        <w:sz w:val="16"/>
        <w:lang w:eastAsia="zh-CN"/>
      </w:rPr>
    </w:pPr>
    <w:r w:rsidRPr="00563DD4">
      <w:rPr>
        <w:rFonts w:ascii="Times New Roman" w:eastAsia="Times New Roman" w:hAnsi="Times New Roman" w:cs="Times New Roman"/>
        <w:lang w:eastAsia="zh-CN"/>
      </w:rPr>
      <w:object w:dxaOrig="2790" w:dyaOrig="2805" w14:anchorId="1A426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3.25pt;height:51.75pt" o:ole="" filled="t">
          <v:fill opacity="0" color2="black"/>
          <v:imagedata r:id="rId1" o:title="" croptop="-23f" cropbottom="-23f" cropleft="-23f" cropright="-23f"/>
        </v:shape>
        <o:OLEObject Type="Embed" ProgID="PBrush" ShapeID="_x0000_i1028" DrawAspect="Content" ObjectID="_1831724659" r:id="rId2"/>
      </w:object>
    </w:r>
  </w:p>
  <w:p w14:paraId="310B1F49" w14:textId="77777777" w:rsidR="003732FF" w:rsidRPr="00563DD4" w:rsidRDefault="003732FF" w:rsidP="00563DD4">
    <w:pPr>
      <w:keepNext/>
      <w:widowControl w:val="0"/>
      <w:tabs>
        <w:tab w:val="left" w:pos="1701"/>
      </w:tabs>
      <w:spacing w:line="252" w:lineRule="auto"/>
      <w:jc w:val="center"/>
      <w:rPr>
        <w:rFonts w:ascii="Times New Roman" w:eastAsia="Times New Roman" w:hAnsi="Times New Roman" w:cs="Times New Roman"/>
        <w:b/>
        <w:sz w:val="20"/>
        <w:szCs w:val="20"/>
        <w:lang w:eastAsia="zh-CN"/>
      </w:rPr>
    </w:pPr>
    <w:r w:rsidRPr="00563DD4">
      <w:rPr>
        <w:rFonts w:ascii="Times New Roman" w:eastAsia="Times New Roman" w:hAnsi="Times New Roman" w:cs="Times New Roman"/>
        <w:b/>
        <w:sz w:val="16"/>
        <w:szCs w:val="20"/>
        <w:lang w:eastAsia="zh-CN"/>
      </w:rPr>
      <w:t>Estado do Rio Grande do Sul</w:t>
    </w:r>
  </w:p>
  <w:p w14:paraId="12BC020C" w14:textId="77777777" w:rsidR="003732FF" w:rsidRPr="00563DD4" w:rsidRDefault="003732FF" w:rsidP="00563DD4">
    <w:pPr>
      <w:keepNext/>
      <w:widowControl w:val="0"/>
      <w:numPr>
        <w:ilvl w:val="2"/>
        <w:numId w:val="0"/>
      </w:numPr>
      <w:pBdr>
        <w:top w:val="none" w:sz="0" w:space="0" w:color="000000"/>
        <w:left w:val="none" w:sz="0" w:space="0" w:color="000000"/>
        <w:bottom w:val="single" w:sz="12" w:space="1" w:color="000000"/>
        <w:right w:val="none" w:sz="0" w:space="0" w:color="000000"/>
      </w:pBdr>
      <w:tabs>
        <w:tab w:val="num" w:pos="0"/>
        <w:tab w:val="left" w:pos="1701"/>
      </w:tabs>
      <w:spacing w:line="252" w:lineRule="auto"/>
      <w:jc w:val="center"/>
      <w:outlineLvl w:val="2"/>
      <w:rPr>
        <w:rFonts w:ascii="Times New Roman" w:eastAsia="Times New Roman" w:hAnsi="Times New Roman" w:cs="Times New Roman"/>
        <w:b/>
        <w:sz w:val="20"/>
        <w:szCs w:val="20"/>
        <w:lang w:eastAsia="zh-CN"/>
      </w:rPr>
    </w:pPr>
    <w:r w:rsidRPr="00563DD4">
      <w:rPr>
        <w:rFonts w:ascii="Times New Roman" w:eastAsia="Times New Roman" w:hAnsi="Times New Roman" w:cs="Times New Roman"/>
        <w:b/>
        <w:sz w:val="16"/>
        <w:szCs w:val="20"/>
        <w:lang w:eastAsia="zh-CN"/>
      </w:rPr>
      <w:t>Município de Palmeira das Missões</w:t>
    </w:r>
  </w:p>
  <w:p w14:paraId="614C8EA0" w14:textId="7834C0CC" w:rsidR="003732FF" w:rsidRDefault="003732F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D5C100D"/>
    <w:multiLevelType w:val="multilevel"/>
    <w:tmpl w:val="0F662D94"/>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325471E"/>
    <w:multiLevelType w:val="multilevel"/>
    <w:tmpl w:val="24B22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0"/>
  </w:num>
  <w:num w:numId="4">
    <w:abstractNumId w:val="11"/>
  </w:num>
  <w:num w:numId="5">
    <w:abstractNumId w:val="7"/>
  </w:num>
  <w:num w:numId="6">
    <w:abstractNumId w:val="5"/>
  </w:num>
  <w:num w:numId="7">
    <w:abstractNumId w:val="8"/>
  </w:num>
  <w:num w:numId="8">
    <w:abstractNumId w:val="9"/>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0"/>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lvlOverride w:ilvl="0">
      <w:startOverride w:val="9"/>
    </w:lvlOverride>
    <w:lvlOverride w:ilvl="1">
      <w:startOverride w:val="2"/>
    </w:lvlOverride>
    <w:lvlOverride w:ilvl="2">
      <w:startOverride w:val="1"/>
    </w:lvlOverride>
  </w:num>
  <w:num w:numId="31">
    <w:abstractNumId w:val="2"/>
  </w:num>
  <w:num w:numId="32">
    <w:abstractNumId w:val="2"/>
  </w:num>
  <w:num w:numId="33">
    <w:abstractNumId w:val="3"/>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0AA"/>
    <w:rsid w:val="0000135B"/>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016C"/>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08"/>
    <w:rsid w:val="000428E3"/>
    <w:rsid w:val="00042DB9"/>
    <w:rsid w:val="000438B3"/>
    <w:rsid w:val="00043DD8"/>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2D3"/>
    <w:rsid w:val="000B1534"/>
    <w:rsid w:val="000B1626"/>
    <w:rsid w:val="000B1C01"/>
    <w:rsid w:val="000B226F"/>
    <w:rsid w:val="000B283A"/>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4B6"/>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0EC"/>
    <w:rsid w:val="00110305"/>
    <w:rsid w:val="001103FF"/>
    <w:rsid w:val="00110909"/>
    <w:rsid w:val="0011165F"/>
    <w:rsid w:val="001116F8"/>
    <w:rsid w:val="0011189D"/>
    <w:rsid w:val="00111C8B"/>
    <w:rsid w:val="0011261C"/>
    <w:rsid w:val="00112A6A"/>
    <w:rsid w:val="00112ABD"/>
    <w:rsid w:val="00112F54"/>
    <w:rsid w:val="00113470"/>
    <w:rsid w:val="0011358D"/>
    <w:rsid w:val="00113B50"/>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499"/>
    <w:rsid w:val="001315F2"/>
    <w:rsid w:val="00132214"/>
    <w:rsid w:val="00132231"/>
    <w:rsid w:val="00132419"/>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47E58"/>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3FC"/>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C50"/>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12C"/>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5187"/>
    <w:rsid w:val="00236150"/>
    <w:rsid w:val="00236166"/>
    <w:rsid w:val="00236EF6"/>
    <w:rsid w:val="00240B17"/>
    <w:rsid w:val="00240B70"/>
    <w:rsid w:val="00240E5B"/>
    <w:rsid w:val="00241680"/>
    <w:rsid w:val="00241D78"/>
    <w:rsid w:val="00241F34"/>
    <w:rsid w:val="0024276C"/>
    <w:rsid w:val="002430F2"/>
    <w:rsid w:val="00243760"/>
    <w:rsid w:val="00243D65"/>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AE7"/>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671"/>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0D98"/>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2FF"/>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28EC"/>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5BC2"/>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18F0"/>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20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65F"/>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E7E"/>
    <w:rsid w:val="00447F3E"/>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0A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C8E"/>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88D"/>
    <w:rsid w:val="00541DB9"/>
    <w:rsid w:val="00542A36"/>
    <w:rsid w:val="005434D7"/>
    <w:rsid w:val="005438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3DD4"/>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2FF2"/>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4536"/>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0DC6"/>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DAF"/>
    <w:rsid w:val="00607EFD"/>
    <w:rsid w:val="006105A2"/>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9A3"/>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CA4"/>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5C9"/>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2F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26D"/>
    <w:rsid w:val="007025B5"/>
    <w:rsid w:val="007028C7"/>
    <w:rsid w:val="007029D6"/>
    <w:rsid w:val="00702D8D"/>
    <w:rsid w:val="00703119"/>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3BA1"/>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99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1AA"/>
    <w:rsid w:val="00840481"/>
    <w:rsid w:val="00840BF1"/>
    <w:rsid w:val="008414B4"/>
    <w:rsid w:val="00841859"/>
    <w:rsid w:val="00842215"/>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8D2"/>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B51"/>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5209"/>
    <w:rsid w:val="008A547E"/>
    <w:rsid w:val="008A5528"/>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3F8"/>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4AB"/>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0BBB"/>
    <w:rsid w:val="009D199C"/>
    <w:rsid w:val="009D1F22"/>
    <w:rsid w:val="009D217F"/>
    <w:rsid w:val="009D2594"/>
    <w:rsid w:val="009D2732"/>
    <w:rsid w:val="009D29E9"/>
    <w:rsid w:val="009D3626"/>
    <w:rsid w:val="009D3B66"/>
    <w:rsid w:val="009D443F"/>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B7328"/>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6F2A"/>
    <w:rsid w:val="00AD76F2"/>
    <w:rsid w:val="00AD7D03"/>
    <w:rsid w:val="00AE1224"/>
    <w:rsid w:val="00AE12C5"/>
    <w:rsid w:val="00AE18A3"/>
    <w:rsid w:val="00AE1B0D"/>
    <w:rsid w:val="00AE1DBB"/>
    <w:rsid w:val="00AE2673"/>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D3C"/>
    <w:rsid w:val="00B04F0C"/>
    <w:rsid w:val="00B0515F"/>
    <w:rsid w:val="00B053F7"/>
    <w:rsid w:val="00B053FD"/>
    <w:rsid w:val="00B05CBC"/>
    <w:rsid w:val="00B06363"/>
    <w:rsid w:val="00B06A70"/>
    <w:rsid w:val="00B06B41"/>
    <w:rsid w:val="00B06BA8"/>
    <w:rsid w:val="00B06D0F"/>
    <w:rsid w:val="00B0706E"/>
    <w:rsid w:val="00B076BD"/>
    <w:rsid w:val="00B0791A"/>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1E9"/>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6F9"/>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1C9"/>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135"/>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4295"/>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DFD"/>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4D2B"/>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1D"/>
    <w:rsid w:val="00C461F2"/>
    <w:rsid w:val="00C46492"/>
    <w:rsid w:val="00C46F61"/>
    <w:rsid w:val="00C4733D"/>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362"/>
    <w:rsid w:val="00C62E21"/>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1BB"/>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0687"/>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4F78"/>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1F31"/>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57CDD"/>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171"/>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19B5"/>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983"/>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38A6"/>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068"/>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32AD"/>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A60"/>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E3D"/>
    <w:rsid w:val="00F16213"/>
    <w:rsid w:val="00F16471"/>
    <w:rsid w:val="00F16559"/>
    <w:rsid w:val="00F16672"/>
    <w:rsid w:val="00F166A4"/>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695"/>
    <w:rsid w:val="00F65784"/>
    <w:rsid w:val="00F66746"/>
    <w:rsid w:val="00F669C5"/>
    <w:rsid w:val="00F66F82"/>
    <w:rsid w:val="00F672FF"/>
    <w:rsid w:val="00F67ACE"/>
    <w:rsid w:val="00F67C1B"/>
    <w:rsid w:val="00F67F40"/>
    <w:rsid w:val="00F70195"/>
    <w:rsid w:val="00F70E28"/>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671"/>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15:docId w15:val="{AAA673F2-3DFB-426F-967D-6D8F6E6F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3DD4"/>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401AA"/>
    <w:pPr>
      <w:tabs>
        <w:tab w:val="left" w:pos="567"/>
      </w:tabs>
      <w:spacing w:beforeLines="120" w:before="288" w:afterLines="120" w:after="288" w:line="312" w:lineRule="auto"/>
      <w:ind w:left="360" w:hanging="360"/>
      <w:jc w:val="both"/>
    </w:pPr>
    <w:rPr>
      <w:rFonts w:ascii="Times New Roman" w:hAnsi="Times New Roman" w:cs="Times New Roman"/>
      <w:color w:val="000000" w:themeColor="text1"/>
      <w:sz w:val="24"/>
      <w:szCs w:val="24"/>
    </w:rPr>
  </w:style>
  <w:style w:type="paragraph" w:customStyle="1" w:styleId="Nivel01Titulo">
    <w:name w:val="Nivel_01_Titulo"/>
    <w:basedOn w:val="Nivel01"/>
    <w:link w:val="Nivel01TituloChar"/>
    <w:rsid w:val="00E967EA"/>
    <w:pPr>
      <w:jc w:val="left"/>
    </w:pPr>
    <w:rPr>
      <w:rFonts w:cstheme="majorBidi"/>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401AA"/>
    <w:rPr>
      <w:rFonts w:asciiTheme="majorHAnsi" w:eastAsiaTheme="majorEastAsia" w:hAnsiTheme="majorHAnsi" w:cstheme="majorBidi"/>
      <w:b/>
      <w:bCs/>
      <w:color w:val="000000" w:themeColor="text1"/>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qFormat/>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ind w:left="0" w:firstLine="0"/>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UnresolvedMention">
    <w:name w:val="Unresolved Mention"/>
    <w:basedOn w:val="Fontepargpadro"/>
    <w:uiPriority w:val="99"/>
    <w:semiHidden/>
    <w:unhideWhenUsed/>
    <w:rsid w:val="00131499"/>
    <w:rPr>
      <w:color w:val="605E5C"/>
      <w:shd w:val="clear" w:color="auto" w:fill="E1DFDD"/>
    </w:rPr>
  </w:style>
  <w:style w:type="character" w:customStyle="1" w:styleId="findhit">
    <w:name w:val="findhit"/>
    <w:basedOn w:val="Fontepargpadro"/>
    <w:rsid w:val="00607DAF"/>
  </w:style>
  <w:style w:type="paragraph" w:customStyle="1" w:styleId="Nvel1-SemNumPreto">
    <w:name w:val="Nível 1-Sem Num Preto"/>
    <w:basedOn w:val="Nvel1-SemNum"/>
    <w:link w:val="Nvel1-SemNumPretoChar"/>
    <w:qFormat/>
    <w:rsid w:val="00607DAF"/>
    <w:pPr>
      <w:spacing w:beforeLines="0" w:before="240" w:afterLines="0" w:after="120" w:line="276" w:lineRule="auto"/>
    </w:pPr>
    <w:rPr>
      <w:spacing w:val="5"/>
      <w:kern w:val="28"/>
      <w:sz w:val="52"/>
      <w:szCs w:val="52"/>
      <w:lang w:eastAsia="zh-CN" w:bidi="hi-IN"/>
    </w:rPr>
  </w:style>
  <w:style w:type="character" w:customStyle="1" w:styleId="Nvel1-SemNumPretoChar">
    <w:name w:val="Nível 1-Sem Num Preto Char"/>
    <w:basedOn w:val="Nvel1-SemNumChar"/>
    <w:link w:val="Nvel1-SemNumPreto"/>
    <w:rsid w:val="00607DAF"/>
    <w:rPr>
      <w:rFonts w:ascii="Arial" w:eastAsiaTheme="majorEastAsia" w:hAnsi="Arial" w:cs="Arial"/>
      <w:b/>
      <w:bCs/>
      <w:color w:val="FF0000"/>
      <w:spacing w:val="5"/>
      <w:kern w:val="28"/>
      <w:sz w:val="52"/>
      <w:szCs w:val="52"/>
      <w:lang w:eastAsia="zh-CN" w:bidi="hi-IN"/>
    </w:rPr>
  </w:style>
  <w:style w:type="paragraph" w:customStyle="1" w:styleId="Nvel01-SemNumerao">
    <w:name w:val="Nível 01-Sem Numeração"/>
    <w:basedOn w:val="Normal"/>
    <w:link w:val="Nvel01-SemNumeraoChar"/>
    <w:autoRedefine/>
    <w:uiPriority w:val="1"/>
    <w:qFormat/>
    <w:rsid w:val="00607DAF"/>
    <w:pPr>
      <w:keepNext/>
      <w:keepLines/>
      <w:spacing w:before="240" w:after="120" w:line="276" w:lineRule="auto"/>
      <w:jc w:val="both"/>
      <w:outlineLvl w:val="1"/>
    </w:pPr>
    <w:rPr>
      <w:rFonts w:ascii="Arial" w:eastAsiaTheme="majorEastAsia" w:hAnsi="Arial" w:cs="Arial"/>
      <w:b/>
      <w:bCs/>
      <w:sz w:val="20"/>
      <w:szCs w:val="20"/>
    </w:rPr>
  </w:style>
  <w:style w:type="character" w:customStyle="1" w:styleId="Nvel01-SemNumeraoChar">
    <w:name w:val="Nível 01-Sem Numeração Char"/>
    <w:basedOn w:val="Fontepargpadro"/>
    <w:link w:val="Nvel01-SemNumerao"/>
    <w:uiPriority w:val="1"/>
    <w:rsid w:val="00607DAF"/>
    <w:rPr>
      <w:rFonts w:ascii="Arial" w:eastAsiaTheme="majorEastAsia" w:hAnsi="Arial" w:cs="Arial"/>
      <w:b/>
      <w:b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image" Target="media/image1.png"/><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constituicao/constituicaocompilado.htm" TargetMode="External"/><Relationship Id="rId32" Type="http://schemas.openxmlformats.org/officeDocument/2006/relationships/hyperlink" Target="https://www.planalto.gov.br/ccivil_03/leis/l8429.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s://www.planalto.gov.br/ccivil_03/leis/l8078compilado.htm"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ortaltransparencia.gov.br/sancoes/cnep"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alto.gov.br/ccivil_03/leis/lcp/lcp123.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ortaltransparencia.gov.br/sancoes/ceis" TargetMode="External"/><Relationship Id="rId35" Type="http://schemas.microsoft.com/office/2007/relationships/hdphoto" Target="media/hdphoto1.wdp"/><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gov.br/empresas-e-negocios/pt-br/empreendedor"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planalto.gov.br/ccivil_03/leis/lcp/lcp123.htm"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07-2010/2009/lei/l12187.htm" TargetMode="External"/><Relationship Id="rId36" Type="http://schemas.openxmlformats.org/officeDocument/2006/relationships/hyperlink" Target="https://www.planalto.gov.br/ccivil_03/_ato2015-2018/2016/decreto/d8660.htm" TargetMode="External"/><Relationship Id="rId49" Type="http://schemas.openxmlformats.org/officeDocument/2006/relationships/hyperlink" Target="https://www.planalto.gov.br/ccivil_03/leis/l5764.ht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4BE8AC41-CE98-498E-B562-848D7627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64</Pages>
  <Words>23590</Words>
  <Characters>127388</Characters>
  <Application>Microsoft Office Word</Application>
  <DocSecurity>0</DocSecurity>
  <Lines>1061</Lines>
  <Paragraphs>301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150677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2026-01-12T15:12:00Z</dcterms:created>
  <dcterms:modified xsi:type="dcterms:W3CDTF">2026-02-04T17:38:00Z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